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BD246" w14:textId="5A7FA6A5" w:rsidR="00C01300" w:rsidRPr="00567012" w:rsidRDefault="00F92B29" w:rsidP="00C01300">
      <w:pPr>
        <w:rPr>
          <w:rFonts w:ascii="Aptos" w:hAnsi="Aptos"/>
          <w:color w:val="454E50" w:themeColor="accent4"/>
        </w:rPr>
      </w:pPr>
      <w:r w:rsidRPr="00567012">
        <w:rPr>
          <w:rFonts w:ascii="Aptos" w:hAnsi="Aptos"/>
          <w:b/>
          <w:bCs/>
          <w:noProof/>
          <w:color w:val="454E50" w:themeColor="accent4"/>
        </w:rPr>
        <w:drawing>
          <wp:inline distT="0" distB="0" distL="0" distR="0" wp14:anchorId="17AC0531" wp14:editId="4C731D02">
            <wp:extent cx="204787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047875" cy="657225"/>
                    </a:xfrm>
                    <a:prstGeom prst="rect">
                      <a:avLst/>
                    </a:prstGeom>
                    <a:noFill/>
                    <a:ln>
                      <a:noFill/>
                    </a:ln>
                  </pic:spPr>
                </pic:pic>
              </a:graphicData>
            </a:graphic>
          </wp:inline>
        </w:drawing>
      </w:r>
    </w:p>
    <w:p w14:paraId="62D29214" w14:textId="77777777" w:rsidR="00C01300" w:rsidRPr="00567012" w:rsidRDefault="00C01300" w:rsidP="00C01300">
      <w:pPr>
        <w:rPr>
          <w:rFonts w:ascii="Aptos" w:hAnsi="Aptos"/>
          <w:b/>
          <w:color w:val="454E50" w:themeColor="accent4"/>
          <w:sz w:val="28"/>
          <w:szCs w:val="28"/>
        </w:rPr>
      </w:pPr>
    </w:p>
    <w:p w14:paraId="2FC24D79" w14:textId="57F50848" w:rsidR="00DE5A5C" w:rsidRPr="009C241A" w:rsidRDefault="00645BE8" w:rsidP="00BB075B">
      <w:pPr>
        <w:jc w:val="both"/>
        <w:rPr>
          <w:rFonts w:ascii="Aptos" w:hAnsi="Aptos" w:cs="Arial"/>
          <w:color w:val="454E50"/>
          <w:sz w:val="22"/>
          <w:szCs w:val="22"/>
        </w:rPr>
      </w:pPr>
      <w:r w:rsidRPr="009C241A">
        <w:rPr>
          <w:rFonts w:ascii="Aptos" w:hAnsi="Aptos" w:cs="Arial"/>
          <w:color w:val="454E50"/>
          <w:sz w:val="22"/>
          <w:szCs w:val="22"/>
        </w:rPr>
        <w:t xml:space="preserve">Shepherds Friendly is a </w:t>
      </w:r>
      <w:r w:rsidR="000C61B3" w:rsidRPr="009C241A">
        <w:rPr>
          <w:rFonts w:ascii="Aptos" w:hAnsi="Aptos" w:cs="Arial"/>
          <w:color w:val="454E50"/>
          <w:sz w:val="22"/>
          <w:szCs w:val="22"/>
        </w:rPr>
        <w:t xml:space="preserve">modern </w:t>
      </w:r>
      <w:r w:rsidRPr="009C241A">
        <w:rPr>
          <w:rFonts w:ascii="Aptos" w:hAnsi="Aptos" w:cs="Arial"/>
          <w:color w:val="454E50"/>
          <w:sz w:val="22"/>
          <w:szCs w:val="22"/>
        </w:rPr>
        <w:t xml:space="preserve">mutual society, offering a variety of </w:t>
      </w:r>
      <w:r w:rsidR="000C61B3" w:rsidRPr="009C241A">
        <w:rPr>
          <w:rFonts w:ascii="Aptos" w:hAnsi="Aptos" w:cs="Arial"/>
          <w:color w:val="454E50"/>
          <w:sz w:val="22"/>
          <w:szCs w:val="22"/>
        </w:rPr>
        <w:t xml:space="preserve">adult and children’s </w:t>
      </w:r>
      <w:r w:rsidRPr="009C241A">
        <w:rPr>
          <w:rFonts w:ascii="Aptos" w:hAnsi="Aptos" w:cs="Arial"/>
          <w:color w:val="454E50"/>
          <w:sz w:val="22"/>
          <w:szCs w:val="22"/>
        </w:rPr>
        <w:t>financ</w:t>
      </w:r>
      <w:r w:rsidR="000C61B3" w:rsidRPr="009C241A">
        <w:rPr>
          <w:rFonts w:ascii="Aptos" w:hAnsi="Aptos" w:cs="Arial"/>
          <w:color w:val="454E50"/>
          <w:sz w:val="22"/>
          <w:szCs w:val="22"/>
        </w:rPr>
        <w:t>ial</w:t>
      </w:r>
      <w:r w:rsidRPr="009C241A">
        <w:rPr>
          <w:rFonts w:ascii="Aptos" w:hAnsi="Aptos" w:cs="Arial"/>
          <w:color w:val="454E50"/>
          <w:sz w:val="22"/>
          <w:szCs w:val="22"/>
        </w:rPr>
        <w:t xml:space="preserve"> products and services such as ISAs, saving</w:t>
      </w:r>
      <w:r w:rsidR="005629FF" w:rsidRPr="009C241A">
        <w:rPr>
          <w:rFonts w:ascii="Aptos" w:hAnsi="Aptos" w:cs="Arial"/>
          <w:color w:val="454E50"/>
          <w:sz w:val="22"/>
          <w:szCs w:val="22"/>
        </w:rPr>
        <w:t>s</w:t>
      </w:r>
      <w:r w:rsidRPr="009C241A">
        <w:rPr>
          <w:rFonts w:ascii="Aptos" w:hAnsi="Aptos" w:cs="Arial"/>
          <w:color w:val="454E50"/>
          <w:sz w:val="22"/>
          <w:szCs w:val="22"/>
        </w:rPr>
        <w:t xml:space="preserve"> plans, life </w:t>
      </w:r>
      <w:r w:rsidR="00045C97" w:rsidRPr="009C241A">
        <w:rPr>
          <w:rFonts w:ascii="Aptos" w:hAnsi="Aptos" w:cs="Arial"/>
          <w:color w:val="454E50"/>
          <w:sz w:val="22"/>
          <w:szCs w:val="22"/>
        </w:rPr>
        <w:t>in</w:t>
      </w:r>
      <w:r w:rsidRPr="009C241A">
        <w:rPr>
          <w:rFonts w:ascii="Aptos" w:hAnsi="Aptos" w:cs="Arial"/>
          <w:color w:val="454E50"/>
          <w:sz w:val="22"/>
          <w:szCs w:val="22"/>
        </w:rPr>
        <w:t xml:space="preserve">surance and income protection. Located in south Manchester in the heart of Cheadle village, the Society has been providing financial security to members for almost 200 years. </w:t>
      </w:r>
    </w:p>
    <w:p w14:paraId="70365465" w14:textId="77777777" w:rsidR="00DE5A5C" w:rsidRPr="009C241A" w:rsidRDefault="00DE5A5C" w:rsidP="00BB075B">
      <w:pPr>
        <w:jc w:val="both"/>
        <w:rPr>
          <w:rFonts w:ascii="Aptos" w:hAnsi="Aptos" w:cs="Arial"/>
          <w:color w:val="454E50"/>
          <w:sz w:val="22"/>
          <w:szCs w:val="22"/>
        </w:rPr>
      </w:pPr>
    </w:p>
    <w:p w14:paraId="4FB5F538" w14:textId="4C22DAF2" w:rsidR="00645BE8" w:rsidRPr="009C241A" w:rsidRDefault="00645BE8" w:rsidP="00BB075B">
      <w:pPr>
        <w:jc w:val="both"/>
        <w:rPr>
          <w:rFonts w:ascii="Aptos" w:hAnsi="Aptos" w:cs="Arial"/>
          <w:color w:val="454E50"/>
          <w:sz w:val="22"/>
          <w:szCs w:val="22"/>
        </w:rPr>
      </w:pPr>
      <w:r w:rsidRPr="009C241A">
        <w:rPr>
          <w:rFonts w:ascii="Aptos" w:hAnsi="Aptos" w:cs="Arial"/>
          <w:color w:val="454E50"/>
          <w:sz w:val="22"/>
          <w:szCs w:val="22"/>
        </w:rPr>
        <w:t>Guided by our values of working together, doing the right thing, and making a difference,</w:t>
      </w:r>
      <w:r w:rsidR="000C61B3" w:rsidRPr="009C241A">
        <w:rPr>
          <w:rFonts w:ascii="Aptos" w:hAnsi="Aptos" w:cs="Arial"/>
          <w:color w:val="454E50"/>
          <w:sz w:val="22"/>
          <w:szCs w:val="22"/>
        </w:rPr>
        <w:t xml:space="preserve"> we are committed to delivering a service which</w:t>
      </w:r>
      <w:r w:rsidRPr="009C241A">
        <w:rPr>
          <w:rFonts w:ascii="Aptos" w:hAnsi="Aptos" w:cs="Arial"/>
          <w:color w:val="454E50"/>
          <w:sz w:val="22"/>
          <w:szCs w:val="22"/>
        </w:rPr>
        <w:t xml:space="preserve"> help</w:t>
      </w:r>
      <w:r w:rsidR="000C61B3" w:rsidRPr="009C241A">
        <w:rPr>
          <w:rFonts w:ascii="Aptos" w:hAnsi="Aptos" w:cs="Arial"/>
          <w:color w:val="454E50"/>
          <w:sz w:val="22"/>
          <w:szCs w:val="22"/>
        </w:rPr>
        <w:t>s</w:t>
      </w:r>
      <w:r w:rsidRPr="009C241A">
        <w:rPr>
          <w:rFonts w:ascii="Aptos" w:hAnsi="Aptos" w:cs="Arial"/>
          <w:color w:val="454E50"/>
          <w:sz w:val="22"/>
          <w:szCs w:val="22"/>
        </w:rPr>
        <w:t xml:space="preserve"> our members plan their finances and secure their family’s future. In a world of financial complexity, we believe in the power of simplicity. </w:t>
      </w:r>
    </w:p>
    <w:p w14:paraId="34A63E51" w14:textId="77777777" w:rsidR="00645BE8" w:rsidRPr="009C241A" w:rsidRDefault="00645BE8" w:rsidP="00BB075B">
      <w:pPr>
        <w:jc w:val="both"/>
        <w:rPr>
          <w:rFonts w:ascii="Aptos" w:hAnsi="Aptos" w:cs="Arial"/>
          <w:color w:val="454E50"/>
          <w:sz w:val="22"/>
          <w:szCs w:val="22"/>
        </w:rPr>
      </w:pPr>
    </w:p>
    <w:p w14:paraId="710CCEE3" w14:textId="4F849237" w:rsidR="00BF3C21" w:rsidRPr="009C241A" w:rsidRDefault="00645BE8" w:rsidP="009812BF">
      <w:pPr>
        <w:rPr>
          <w:rFonts w:ascii="Aptos" w:hAnsi="Aptos" w:cs="Arial"/>
          <w:color w:val="454E50"/>
          <w:sz w:val="22"/>
          <w:szCs w:val="22"/>
        </w:rPr>
      </w:pPr>
      <w:r w:rsidRPr="009C241A">
        <w:rPr>
          <w:rFonts w:ascii="Aptos" w:hAnsi="Aptos" w:cs="Arial"/>
          <w:color w:val="454E50"/>
          <w:sz w:val="22"/>
          <w:szCs w:val="22"/>
        </w:rPr>
        <w:t>We are current</w:t>
      </w:r>
      <w:r w:rsidR="00CE3F04" w:rsidRPr="009C241A">
        <w:rPr>
          <w:rFonts w:ascii="Aptos" w:hAnsi="Aptos" w:cs="Arial"/>
          <w:color w:val="454E50"/>
          <w:sz w:val="22"/>
          <w:szCs w:val="22"/>
        </w:rPr>
        <w:t>ly</w:t>
      </w:r>
      <w:r w:rsidRPr="009C241A">
        <w:rPr>
          <w:rFonts w:ascii="Aptos" w:hAnsi="Aptos" w:cs="Arial"/>
          <w:color w:val="454E50"/>
          <w:sz w:val="22"/>
          <w:szCs w:val="22"/>
        </w:rPr>
        <w:t xml:space="preserve"> recruiting for </w:t>
      </w:r>
      <w:r w:rsidR="00E054AA" w:rsidRPr="009C241A">
        <w:rPr>
          <w:rFonts w:ascii="Aptos" w:hAnsi="Aptos" w:cs="Arial"/>
          <w:color w:val="454E50"/>
          <w:sz w:val="22"/>
          <w:szCs w:val="22"/>
        </w:rPr>
        <w:t xml:space="preserve">a </w:t>
      </w:r>
      <w:r w:rsidR="009C241A" w:rsidRPr="009C241A">
        <w:rPr>
          <w:rFonts w:ascii="Aptos" w:hAnsi="Aptos" w:cs="Arial"/>
          <w:b/>
          <w:bCs/>
          <w:color w:val="454E50"/>
          <w:sz w:val="22"/>
          <w:szCs w:val="22"/>
        </w:rPr>
        <w:t>Talent Acquisition Coordinator</w:t>
      </w:r>
      <w:r w:rsidR="00C91398">
        <w:rPr>
          <w:rFonts w:ascii="Aptos" w:hAnsi="Aptos" w:cs="Arial"/>
          <w:color w:val="454E50"/>
          <w:sz w:val="22"/>
          <w:szCs w:val="22"/>
        </w:rPr>
        <w:t xml:space="preserve"> </w:t>
      </w:r>
      <w:r w:rsidR="00C91398" w:rsidRPr="00C91398">
        <w:rPr>
          <w:rFonts w:ascii="Aptos" w:hAnsi="Aptos" w:cs="Arial"/>
          <w:b/>
          <w:bCs/>
          <w:color w:val="454E50"/>
          <w:sz w:val="22"/>
          <w:szCs w:val="22"/>
        </w:rPr>
        <w:t>(</w:t>
      </w:r>
      <w:r w:rsidR="00C91398">
        <w:rPr>
          <w:rFonts w:ascii="Aptos" w:hAnsi="Aptos" w:cs="Arial"/>
          <w:b/>
          <w:bCs/>
          <w:color w:val="454E50"/>
          <w:sz w:val="22"/>
          <w:szCs w:val="22"/>
        </w:rPr>
        <w:t>6</w:t>
      </w:r>
      <w:r w:rsidR="00C91398" w:rsidRPr="00C91398">
        <w:rPr>
          <w:rFonts w:ascii="Aptos" w:hAnsi="Aptos" w:cs="Arial"/>
          <w:b/>
          <w:bCs/>
          <w:color w:val="454E50"/>
          <w:sz w:val="22"/>
          <w:szCs w:val="22"/>
        </w:rPr>
        <w:t>-month Fixed Term Contract</w:t>
      </w:r>
      <w:r w:rsidR="00C91398">
        <w:rPr>
          <w:rFonts w:ascii="Aptos" w:hAnsi="Aptos" w:cs="Arial"/>
          <w:b/>
          <w:bCs/>
          <w:color w:val="454E50"/>
          <w:sz w:val="22"/>
          <w:szCs w:val="22"/>
        </w:rPr>
        <w:t xml:space="preserve">) </w:t>
      </w:r>
      <w:r w:rsidR="00DE5A5C" w:rsidRPr="009C241A">
        <w:rPr>
          <w:rFonts w:ascii="Aptos" w:hAnsi="Aptos" w:cs="Arial"/>
          <w:color w:val="454E50"/>
          <w:sz w:val="22"/>
          <w:szCs w:val="22"/>
        </w:rPr>
        <w:t>with</w:t>
      </w:r>
      <w:r w:rsidR="00E054AA" w:rsidRPr="009C241A">
        <w:rPr>
          <w:rFonts w:ascii="Aptos" w:hAnsi="Aptos" w:cs="Arial"/>
          <w:color w:val="454E50"/>
          <w:sz w:val="22"/>
          <w:szCs w:val="22"/>
        </w:rPr>
        <w:t xml:space="preserve">in the </w:t>
      </w:r>
      <w:r w:rsidR="009C241A" w:rsidRPr="009C241A">
        <w:rPr>
          <w:rFonts w:ascii="Aptos" w:hAnsi="Aptos" w:cs="Arial"/>
          <w:b/>
          <w:bCs/>
          <w:color w:val="454E50"/>
          <w:sz w:val="22"/>
          <w:szCs w:val="22"/>
        </w:rPr>
        <w:t xml:space="preserve">People &amp; Culture </w:t>
      </w:r>
      <w:r w:rsidR="009C241A">
        <w:rPr>
          <w:rFonts w:ascii="Aptos" w:hAnsi="Aptos" w:cs="Arial"/>
          <w:b/>
          <w:bCs/>
          <w:color w:val="454E50"/>
          <w:sz w:val="22"/>
          <w:szCs w:val="22"/>
        </w:rPr>
        <w:t>department</w:t>
      </w:r>
      <w:r w:rsidR="00E054AA" w:rsidRPr="009C241A">
        <w:rPr>
          <w:rFonts w:ascii="Aptos" w:hAnsi="Aptos" w:cs="Arial"/>
          <w:color w:val="454E50"/>
          <w:sz w:val="22"/>
          <w:szCs w:val="22"/>
        </w:rPr>
        <w:t xml:space="preserve"> </w:t>
      </w:r>
      <w:r w:rsidR="003C0788" w:rsidRPr="009C241A">
        <w:rPr>
          <w:rFonts w:ascii="Aptos" w:hAnsi="Aptos" w:cs="Arial"/>
          <w:color w:val="454E50"/>
          <w:sz w:val="22"/>
          <w:szCs w:val="22"/>
        </w:rPr>
        <w:t>t</w:t>
      </w:r>
      <w:r w:rsidRPr="009C241A">
        <w:rPr>
          <w:rFonts w:ascii="Aptos" w:hAnsi="Aptos" w:cs="Arial"/>
          <w:color w:val="454E50"/>
          <w:sz w:val="22"/>
          <w:szCs w:val="22"/>
        </w:rPr>
        <w:t xml:space="preserve">o join our team of talented individuals. </w:t>
      </w:r>
    </w:p>
    <w:p w14:paraId="0FA86CD4" w14:textId="77777777" w:rsidR="00567012" w:rsidRPr="009C241A" w:rsidRDefault="00567012" w:rsidP="00BB075B">
      <w:pPr>
        <w:ind w:right="-413"/>
        <w:jc w:val="both"/>
        <w:rPr>
          <w:rFonts w:ascii="Aptos" w:hAnsi="Aptos" w:cs="Arial"/>
          <w:color w:val="454E50"/>
          <w:sz w:val="22"/>
          <w:szCs w:val="22"/>
        </w:rPr>
      </w:pPr>
    </w:p>
    <w:p w14:paraId="30CD9499" w14:textId="2C2CE222" w:rsidR="00567012" w:rsidRPr="009C241A" w:rsidRDefault="00567012" w:rsidP="00567012">
      <w:pPr>
        <w:ind w:right="-413"/>
        <w:jc w:val="both"/>
        <w:rPr>
          <w:rFonts w:ascii="Aptos" w:hAnsi="Aptos" w:cs="Arial"/>
          <w:b/>
          <w:bCs/>
          <w:color w:val="454E50"/>
          <w:sz w:val="22"/>
          <w:szCs w:val="22"/>
        </w:rPr>
      </w:pPr>
      <w:r w:rsidRPr="009C241A">
        <w:rPr>
          <w:rFonts w:ascii="Aptos" w:hAnsi="Aptos" w:cs="Arial"/>
          <w:b/>
          <w:bCs/>
          <w:color w:val="454E50"/>
          <w:sz w:val="22"/>
          <w:szCs w:val="22"/>
        </w:rPr>
        <w:t>Role Purpose</w:t>
      </w:r>
      <w:r w:rsidR="00E07678" w:rsidRPr="009C241A">
        <w:rPr>
          <w:rFonts w:ascii="Aptos" w:hAnsi="Aptos" w:cs="Arial"/>
          <w:b/>
          <w:bCs/>
          <w:color w:val="454E50"/>
          <w:sz w:val="22"/>
          <w:szCs w:val="22"/>
        </w:rPr>
        <w:t>:</w:t>
      </w:r>
    </w:p>
    <w:p w14:paraId="60F39688" w14:textId="77777777" w:rsidR="009C241A" w:rsidRPr="009C241A" w:rsidRDefault="009C241A" w:rsidP="009C241A">
      <w:pPr>
        <w:jc w:val="both"/>
        <w:rPr>
          <w:rFonts w:ascii="Aptos" w:hAnsi="Aptos"/>
          <w:color w:val="454E50"/>
          <w:sz w:val="22"/>
          <w:szCs w:val="22"/>
        </w:rPr>
      </w:pPr>
      <w:r w:rsidRPr="009C241A">
        <w:rPr>
          <w:rFonts w:ascii="Aptos" w:hAnsi="Aptos"/>
          <w:color w:val="454E50"/>
          <w:sz w:val="22"/>
          <w:szCs w:val="22"/>
        </w:rPr>
        <w:t>The Talent Acquisition Coordinator will provide comprehensive recruitment and onboarding support across the organisation during a period of increased hiring activity. The role will be responsible for managing the end-to-end recruitment process for multiple vacancies, ensuring all hiring activity is approved, compliant, efficient, and delivers an excellent candidate and hiring manager experience.</w:t>
      </w:r>
    </w:p>
    <w:p w14:paraId="35E3FB2F" w14:textId="77777777" w:rsidR="009C241A" w:rsidRPr="009C241A" w:rsidRDefault="009C241A" w:rsidP="009C241A">
      <w:pPr>
        <w:jc w:val="both"/>
        <w:rPr>
          <w:rFonts w:ascii="Aptos" w:hAnsi="Aptos"/>
          <w:color w:val="454E50"/>
          <w:sz w:val="22"/>
          <w:szCs w:val="22"/>
        </w:rPr>
      </w:pPr>
    </w:p>
    <w:p w14:paraId="7BE2D44B" w14:textId="77777777" w:rsidR="009C241A" w:rsidRDefault="009C241A" w:rsidP="009C241A">
      <w:pPr>
        <w:jc w:val="both"/>
        <w:rPr>
          <w:rFonts w:ascii="Aptos" w:hAnsi="Aptos"/>
          <w:color w:val="454E50"/>
          <w:sz w:val="22"/>
          <w:szCs w:val="22"/>
        </w:rPr>
      </w:pPr>
      <w:r w:rsidRPr="009C241A">
        <w:rPr>
          <w:rFonts w:ascii="Aptos" w:hAnsi="Aptos"/>
          <w:color w:val="454E50"/>
          <w:sz w:val="22"/>
          <w:szCs w:val="22"/>
        </w:rPr>
        <w:t>The successful candidate will work closely with hiring managers, recruitment agencies, and external providers to ensure vacancies are filled in a timely manner whilst maintaining high standards of due diligence, compliance, and onboarding.</w:t>
      </w:r>
    </w:p>
    <w:p w14:paraId="3080DAD7" w14:textId="77777777" w:rsidR="009C241A" w:rsidRPr="009C241A" w:rsidRDefault="009C241A" w:rsidP="009C241A">
      <w:pPr>
        <w:jc w:val="both"/>
        <w:rPr>
          <w:rFonts w:ascii="Aptos" w:hAnsi="Aptos"/>
          <w:color w:val="454E50"/>
          <w:sz w:val="22"/>
          <w:szCs w:val="22"/>
        </w:rPr>
      </w:pPr>
    </w:p>
    <w:p w14:paraId="3448FFB2" w14:textId="77777777" w:rsidR="00F21FF5" w:rsidRDefault="009C241A" w:rsidP="009C241A">
      <w:pPr>
        <w:jc w:val="both"/>
        <w:rPr>
          <w:rFonts w:ascii="Aptos" w:hAnsi="Aptos"/>
          <w:color w:val="454E50"/>
          <w:sz w:val="22"/>
          <w:szCs w:val="22"/>
        </w:rPr>
      </w:pPr>
      <w:r w:rsidRPr="009C241A">
        <w:rPr>
          <w:rFonts w:ascii="Aptos" w:hAnsi="Aptos"/>
          <w:color w:val="454E50"/>
          <w:sz w:val="22"/>
          <w:szCs w:val="22"/>
        </w:rPr>
        <w:t>The role will also involve helping to develop a training and competency framework in line with regulatory requirements.</w:t>
      </w:r>
    </w:p>
    <w:p w14:paraId="0A013F62" w14:textId="77777777" w:rsidR="00F21FF5" w:rsidRDefault="00F21FF5" w:rsidP="009C241A">
      <w:pPr>
        <w:jc w:val="both"/>
        <w:rPr>
          <w:rFonts w:ascii="Aptos" w:hAnsi="Aptos"/>
          <w:color w:val="454E50"/>
          <w:sz w:val="22"/>
          <w:szCs w:val="22"/>
        </w:rPr>
      </w:pPr>
    </w:p>
    <w:p w14:paraId="47F728DF" w14:textId="738DA432" w:rsidR="009C241A" w:rsidRPr="009C241A" w:rsidRDefault="00F21FF5" w:rsidP="009C241A">
      <w:pPr>
        <w:jc w:val="both"/>
        <w:rPr>
          <w:rFonts w:ascii="Aptos" w:hAnsi="Aptos"/>
          <w:color w:val="454E50"/>
          <w:sz w:val="22"/>
          <w:szCs w:val="22"/>
        </w:rPr>
      </w:pPr>
      <w:r w:rsidRPr="00F21FF5">
        <w:rPr>
          <w:rFonts w:ascii="Aptos" w:hAnsi="Aptos"/>
          <w:b/>
          <w:bCs/>
          <w:color w:val="454E50"/>
          <w:sz w:val="22"/>
          <w:szCs w:val="22"/>
          <w:u w:val="single"/>
        </w:rPr>
        <w:t>Start date:</w:t>
      </w:r>
      <w:r w:rsidRPr="00F21FF5">
        <w:rPr>
          <w:rFonts w:ascii="Aptos" w:hAnsi="Aptos"/>
          <w:color w:val="454E50"/>
          <w:sz w:val="22"/>
          <w:szCs w:val="22"/>
          <w:u w:val="single"/>
        </w:rPr>
        <w:t xml:space="preserve"> early November 2026</w:t>
      </w:r>
      <w:r>
        <w:rPr>
          <w:rFonts w:ascii="Aptos" w:hAnsi="Aptos"/>
          <w:color w:val="454E50"/>
          <w:sz w:val="22"/>
          <w:szCs w:val="22"/>
        </w:rPr>
        <w:t xml:space="preserve">. </w:t>
      </w:r>
      <w:r w:rsidR="009C241A" w:rsidRPr="009C241A">
        <w:rPr>
          <w:rFonts w:ascii="Aptos" w:hAnsi="Aptos"/>
          <w:color w:val="454E50"/>
          <w:sz w:val="22"/>
          <w:szCs w:val="22"/>
        </w:rPr>
        <w:t xml:space="preserve">  </w:t>
      </w:r>
    </w:p>
    <w:p w14:paraId="5DF9AF3F" w14:textId="77777777" w:rsidR="00BF3C21" w:rsidRPr="009C241A" w:rsidRDefault="00BF3C21" w:rsidP="009C241A">
      <w:pPr>
        <w:jc w:val="both"/>
        <w:rPr>
          <w:rFonts w:ascii="Aptos" w:hAnsi="Aptos" w:cs="Arial"/>
          <w:color w:val="454E50"/>
          <w:sz w:val="22"/>
          <w:szCs w:val="22"/>
        </w:rPr>
      </w:pPr>
    </w:p>
    <w:p w14:paraId="62EAEA52" w14:textId="50EBF470" w:rsidR="00E07678" w:rsidRPr="009C241A" w:rsidRDefault="00E07678" w:rsidP="009C241A">
      <w:pPr>
        <w:jc w:val="both"/>
        <w:rPr>
          <w:rFonts w:ascii="Aptos" w:hAnsi="Aptos"/>
          <w:b/>
          <w:bCs/>
          <w:color w:val="454E50"/>
          <w:sz w:val="22"/>
          <w:szCs w:val="22"/>
        </w:rPr>
      </w:pPr>
      <w:r w:rsidRPr="009C241A">
        <w:rPr>
          <w:rFonts w:ascii="Aptos" w:hAnsi="Aptos"/>
          <w:b/>
          <w:bCs/>
          <w:color w:val="454E50"/>
          <w:sz w:val="22"/>
          <w:szCs w:val="22"/>
        </w:rPr>
        <w:t>Key Accountabilities:</w:t>
      </w:r>
    </w:p>
    <w:p w14:paraId="5709AE83" w14:textId="77777777" w:rsidR="009C241A" w:rsidRPr="009C241A" w:rsidRDefault="009C241A" w:rsidP="009C241A">
      <w:pPr>
        <w:jc w:val="both"/>
        <w:rPr>
          <w:rFonts w:ascii="Aptos" w:hAnsi="Aptos"/>
          <w:b/>
          <w:bCs/>
          <w:color w:val="454E50"/>
          <w:sz w:val="22"/>
          <w:szCs w:val="22"/>
        </w:rPr>
      </w:pPr>
    </w:p>
    <w:p w14:paraId="5B3E9594" w14:textId="77777777" w:rsidR="009C241A" w:rsidRPr="009C241A" w:rsidRDefault="009C241A" w:rsidP="009C241A">
      <w:pPr>
        <w:jc w:val="both"/>
        <w:rPr>
          <w:rFonts w:ascii="Aptos" w:hAnsi="Aptos"/>
          <w:b/>
          <w:bCs/>
          <w:color w:val="454E50"/>
          <w:sz w:val="22"/>
          <w:szCs w:val="22"/>
        </w:rPr>
      </w:pPr>
      <w:r w:rsidRPr="009C241A">
        <w:rPr>
          <w:rFonts w:ascii="Aptos" w:hAnsi="Aptos"/>
          <w:b/>
          <w:bCs/>
          <w:color w:val="454E50"/>
          <w:sz w:val="22"/>
          <w:szCs w:val="22"/>
        </w:rPr>
        <w:t>Recruitment &amp; Resourcing</w:t>
      </w:r>
    </w:p>
    <w:p w14:paraId="0AFD3A4B" w14:textId="77777777" w:rsidR="009C241A" w:rsidRPr="009C241A" w:rsidRDefault="009C241A" w:rsidP="009C241A">
      <w:pPr>
        <w:pStyle w:val="ListParagraph"/>
        <w:numPr>
          <w:ilvl w:val="0"/>
          <w:numId w:val="15"/>
        </w:numPr>
        <w:jc w:val="both"/>
        <w:rPr>
          <w:rFonts w:ascii="Aptos" w:hAnsi="Aptos"/>
          <w:color w:val="454E50"/>
          <w:sz w:val="22"/>
          <w:szCs w:val="22"/>
        </w:rPr>
      </w:pPr>
      <w:r w:rsidRPr="009C241A">
        <w:rPr>
          <w:rFonts w:ascii="Aptos" w:hAnsi="Aptos"/>
          <w:color w:val="454E50"/>
          <w:sz w:val="22"/>
          <w:szCs w:val="22"/>
        </w:rPr>
        <w:t>Coordinate and manage the end-to-end recruitment process for a variety of roles across the organisation.</w:t>
      </w:r>
    </w:p>
    <w:p w14:paraId="2FB1F576" w14:textId="77777777" w:rsidR="009C241A" w:rsidRPr="009C241A" w:rsidRDefault="009C241A" w:rsidP="009C241A">
      <w:pPr>
        <w:pStyle w:val="ListParagraph"/>
        <w:numPr>
          <w:ilvl w:val="0"/>
          <w:numId w:val="15"/>
        </w:numPr>
        <w:jc w:val="both"/>
        <w:rPr>
          <w:rFonts w:ascii="Aptos" w:hAnsi="Aptos"/>
          <w:color w:val="454E50"/>
          <w:sz w:val="22"/>
          <w:szCs w:val="22"/>
        </w:rPr>
      </w:pPr>
      <w:r w:rsidRPr="009C241A">
        <w:rPr>
          <w:rFonts w:ascii="Aptos" w:hAnsi="Aptos"/>
          <w:color w:val="454E50"/>
          <w:sz w:val="22"/>
          <w:szCs w:val="22"/>
        </w:rPr>
        <w:t>Ensure all vacancy requests have the appropriate approvals and supporting documentation prior to recruitment activity commencing.</w:t>
      </w:r>
    </w:p>
    <w:p w14:paraId="59227BC5" w14:textId="77777777" w:rsidR="009C241A" w:rsidRPr="009C241A" w:rsidRDefault="009C241A" w:rsidP="009C241A">
      <w:pPr>
        <w:pStyle w:val="ListParagraph"/>
        <w:numPr>
          <w:ilvl w:val="0"/>
          <w:numId w:val="15"/>
        </w:numPr>
        <w:jc w:val="both"/>
        <w:rPr>
          <w:rFonts w:ascii="Aptos" w:hAnsi="Aptos"/>
          <w:color w:val="454E50"/>
          <w:sz w:val="22"/>
          <w:szCs w:val="22"/>
        </w:rPr>
      </w:pPr>
      <w:r w:rsidRPr="009C241A">
        <w:rPr>
          <w:rFonts w:ascii="Aptos" w:hAnsi="Aptos"/>
          <w:color w:val="454E50"/>
          <w:sz w:val="22"/>
          <w:szCs w:val="22"/>
        </w:rPr>
        <w:t>Liaise with hiring managers to agree role requirements, timelines, and recruitment strategies.</w:t>
      </w:r>
    </w:p>
    <w:p w14:paraId="1AF30E7C" w14:textId="77777777" w:rsidR="009C241A" w:rsidRPr="009C241A" w:rsidRDefault="009C241A" w:rsidP="009C241A">
      <w:pPr>
        <w:pStyle w:val="ListParagraph"/>
        <w:numPr>
          <w:ilvl w:val="0"/>
          <w:numId w:val="15"/>
        </w:numPr>
        <w:jc w:val="both"/>
        <w:rPr>
          <w:rFonts w:ascii="Aptos" w:hAnsi="Aptos"/>
          <w:color w:val="454E50"/>
          <w:sz w:val="22"/>
          <w:szCs w:val="22"/>
        </w:rPr>
      </w:pPr>
      <w:r w:rsidRPr="009C241A">
        <w:rPr>
          <w:rFonts w:ascii="Aptos" w:hAnsi="Aptos"/>
          <w:color w:val="454E50"/>
          <w:sz w:val="22"/>
          <w:szCs w:val="22"/>
        </w:rPr>
        <w:t>Produce and upload job advertisements across relevant job boards, company websites, and social media platforms.</w:t>
      </w:r>
    </w:p>
    <w:p w14:paraId="797F5D52" w14:textId="77777777" w:rsidR="009C241A" w:rsidRPr="009C241A" w:rsidRDefault="009C241A" w:rsidP="009C241A">
      <w:pPr>
        <w:pStyle w:val="ListParagraph"/>
        <w:numPr>
          <w:ilvl w:val="0"/>
          <w:numId w:val="15"/>
        </w:numPr>
        <w:jc w:val="both"/>
        <w:rPr>
          <w:rFonts w:ascii="Aptos" w:hAnsi="Aptos"/>
          <w:color w:val="454E50"/>
          <w:sz w:val="22"/>
          <w:szCs w:val="22"/>
        </w:rPr>
      </w:pPr>
      <w:r w:rsidRPr="009C241A">
        <w:rPr>
          <w:rFonts w:ascii="Aptos" w:hAnsi="Aptos"/>
          <w:color w:val="454E50"/>
          <w:sz w:val="22"/>
          <w:szCs w:val="22"/>
        </w:rPr>
        <w:t>Partner with external recruitment agencies,</w:t>
      </w:r>
      <w:r w:rsidRPr="009C241A">
        <w:rPr>
          <w:rFonts w:ascii="Aptos" w:hAnsi="Aptos" w:cs="Segoe UI"/>
          <w:color w:val="454E50"/>
          <w:sz w:val="22"/>
          <w:szCs w:val="22"/>
        </w:rPr>
        <w:t xml:space="preserve"> </w:t>
      </w:r>
      <w:r w:rsidRPr="009C241A">
        <w:rPr>
          <w:rFonts w:ascii="Aptos" w:hAnsi="Aptos"/>
          <w:color w:val="454E50"/>
          <w:sz w:val="22"/>
          <w:szCs w:val="22"/>
        </w:rPr>
        <w:t xml:space="preserve">ensuring that service level expectations are met and positive relationships are maintained.  </w:t>
      </w:r>
    </w:p>
    <w:p w14:paraId="262C0E6C" w14:textId="77777777" w:rsidR="009C241A" w:rsidRPr="009C241A" w:rsidRDefault="009C241A" w:rsidP="009C241A">
      <w:pPr>
        <w:pStyle w:val="ListParagraph"/>
        <w:numPr>
          <w:ilvl w:val="0"/>
          <w:numId w:val="15"/>
        </w:numPr>
        <w:jc w:val="both"/>
        <w:rPr>
          <w:rFonts w:ascii="Aptos" w:hAnsi="Aptos"/>
          <w:color w:val="454E50"/>
          <w:sz w:val="22"/>
          <w:szCs w:val="22"/>
        </w:rPr>
      </w:pPr>
      <w:r w:rsidRPr="009C241A">
        <w:rPr>
          <w:rFonts w:ascii="Aptos" w:hAnsi="Aptos"/>
          <w:color w:val="454E50"/>
          <w:sz w:val="22"/>
          <w:szCs w:val="22"/>
        </w:rPr>
        <w:t>Source, screen, and shortlist candidates against role requirements.</w:t>
      </w:r>
    </w:p>
    <w:p w14:paraId="033213FD" w14:textId="77777777" w:rsidR="009C241A" w:rsidRPr="009C241A" w:rsidRDefault="009C241A" w:rsidP="009C241A">
      <w:pPr>
        <w:pStyle w:val="ListParagraph"/>
        <w:numPr>
          <w:ilvl w:val="0"/>
          <w:numId w:val="15"/>
        </w:numPr>
        <w:jc w:val="both"/>
        <w:rPr>
          <w:rFonts w:ascii="Aptos" w:hAnsi="Aptos"/>
          <w:color w:val="454E50"/>
          <w:sz w:val="22"/>
          <w:szCs w:val="22"/>
        </w:rPr>
      </w:pPr>
      <w:r w:rsidRPr="009C241A">
        <w:rPr>
          <w:rFonts w:ascii="Aptos" w:hAnsi="Aptos"/>
          <w:color w:val="454E50"/>
          <w:sz w:val="22"/>
          <w:szCs w:val="22"/>
        </w:rPr>
        <w:t>Arrange interviews and assessment processes, coordinating diaries for candidates and interview panels.</w:t>
      </w:r>
    </w:p>
    <w:p w14:paraId="333580B7" w14:textId="77777777" w:rsidR="009C241A" w:rsidRPr="009C241A" w:rsidRDefault="009C241A" w:rsidP="009C241A">
      <w:pPr>
        <w:pStyle w:val="ListParagraph"/>
        <w:numPr>
          <w:ilvl w:val="0"/>
          <w:numId w:val="15"/>
        </w:numPr>
        <w:jc w:val="both"/>
        <w:rPr>
          <w:rFonts w:ascii="Aptos" w:hAnsi="Aptos"/>
          <w:color w:val="454E50"/>
          <w:sz w:val="22"/>
          <w:szCs w:val="22"/>
        </w:rPr>
      </w:pPr>
      <w:r w:rsidRPr="009C241A">
        <w:rPr>
          <w:rFonts w:ascii="Aptos" w:hAnsi="Aptos"/>
          <w:color w:val="454E50"/>
          <w:sz w:val="22"/>
          <w:szCs w:val="22"/>
        </w:rPr>
        <w:t>Provide regular recruitment updates and reports to hiring managers and senior stakeholders.</w:t>
      </w:r>
    </w:p>
    <w:p w14:paraId="63B32570" w14:textId="77777777" w:rsidR="009C241A" w:rsidRPr="009C241A" w:rsidRDefault="009C241A" w:rsidP="009C241A">
      <w:pPr>
        <w:jc w:val="both"/>
        <w:rPr>
          <w:rFonts w:ascii="Aptos" w:hAnsi="Aptos"/>
          <w:b/>
          <w:bCs/>
          <w:color w:val="454E50"/>
          <w:sz w:val="22"/>
          <w:szCs w:val="22"/>
        </w:rPr>
      </w:pPr>
    </w:p>
    <w:p w14:paraId="0287A264" w14:textId="77777777" w:rsidR="009C241A" w:rsidRDefault="009C241A" w:rsidP="009C241A">
      <w:pPr>
        <w:jc w:val="both"/>
        <w:rPr>
          <w:rFonts w:ascii="Aptos" w:hAnsi="Aptos"/>
          <w:b/>
          <w:bCs/>
          <w:color w:val="454E50"/>
          <w:sz w:val="22"/>
          <w:szCs w:val="22"/>
        </w:rPr>
      </w:pPr>
    </w:p>
    <w:p w14:paraId="2697C1FA" w14:textId="5A5824C6" w:rsidR="009C241A" w:rsidRPr="009C241A" w:rsidRDefault="009C241A" w:rsidP="009C241A">
      <w:pPr>
        <w:jc w:val="both"/>
        <w:rPr>
          <w:rFonts w:ascii="Aptos" w:hAnsi="Aptos"/>
          <w:b/>
          <w:bCs/>
          <w:color w:val="454E50"/>
          <w:sz w:val="22"/>
          <w:szCs w:val="22"/>
        </w:rPr>
      </w:pPr>
      <w:r w:rsidRPr="009C241A">
        <w:rPr>
          <w:rFonts w:ascii="Aptos" w:hAnsi="Aptos"/>
          <w:b/>
          <w:bCs/>
          <w:color w:val="454E50"/>
          <w:sz w:val="22"/>
          <w:szCs w:val="22"/>
        </w:rPr>
        <w:t>Compliance &amp; Due Diligence</w:t>
      </w:r>
    </w:p>
    <w:p w14:paraId="7541ADB9" w14:textId="77777777" w:rsidR="009C241A" w:rsidRPr="009C241A" w:rsidRDefault="009C241A" w:rsidP="009C241A">
      <w:pPr>
        <w:pStyle w:val="ListParagraph"/>
        <w:numPr>
          <w:ilvl w:val="0"/>
          <w:numId w:val="15"/>
        </w:numPr>
        <w:jc w:val="both"/>
        <w:rPr>
          <w:rFonts w:ascii="Aptos" w:hAnsi="Aptos"/>
          <w:color w:val="454E50"/>
          <w:sz w:val="22"/>
          <w:szCs w:val="22"/>
        </w:rPr>
      </w:pPr>
      <w:r w:rsidRPr="009C241A">
        <w:rPr>
          <w:rFonts w:ascii="Aptos" w:hAnsi="Aptos"/>
          <w:color w:val="454E50"/>
          <w:sz w:val="22"/>
          <w:szCs w:val="22"/>
        </w:rPr>
        <w:t>Ensure all recruitment activity complies with employment legislation, GDPR requirements, and internal policies.</w:t>
      </w:r>
    </w:p>
    <w:p w14:paraId="1250B993" w14:textId="7C2E8E12" w:rsidR="009C241A" w:rsidRPr="009C241A" w:rsidRDefault="009C241A" w:rsidP="009C241A">
      <w:pPr>
        <w:pStyle w:val="ListParagraph"/>
        <w:numPr>
          <w:ilvl w:val="0"/>
          <w:numId w:val="15"/>
        </w:numPr>
        <w:jc w:val="both"/>
        <w:rPr>
          <w:rFonts w:ascii="Aptos" w:hAnsi="Aptos"/>
          <w:color w:val="454E50"/>
          <w:sz w:val="22"/>
          <w:szCs w:val="22"/>
        </w:rPr>
      </w:pPr>
      <w:r w:rsidRPr="009C241A">
        <w:rPr>
          <w:rFonts w:ascii="Aptos" w:hAnsi="Aptos"/>
          <w:color w:val="454E50"/>
          <w:sz w:val="22"/>
          <w:szCs w:val="22"/>
        </w:rPr>
        <w:t>Manage pre-employment checks including employment references, right to work checks and credit checks</w:t>
      </w:r>
    </w:p>
    <w:p w14:paraId="3DEC0203" w14:textId="77777777" w:rsidR="009C241A" w:rsidRPr="009C241A" w:rsidRDefault="009C241A" w:rsidP="009C241A">
      <w:pPr>
        <w:pStyle w:val="ListParagraph"/>
        <w:numPr>
          <w:ilvl w:val="0"/>
          <w:numId w:val="15"/>
        </w:numPr>
        <w:jc w:val="both"/>
        <w:rPr>
          <w:rFonts w:ascii="Aptos" w:hAnsi="Aptos"/>
          <w:color w:val="454E50"/>
          <w:sz w:val="22"/>
          <w:szCs w:val="22"/>
        </w:rPr>
      </w:pPr>
      <w:r w:rsidRPr="009C241A">
        <w:rPr>
          <w:rFonts w:ascii="Aptos" w:hAnsi="Aptos"/>
          <w:color w:val="454E50"/>
          <w:sz w:val="22"/>
          <w:szCs w:val="22"/>
        </w:rPr>
        <w:t>Ensure all candidate documentation is complete and compliant prior to employment commencement.</w:t>
      </w:r>
    </w:p>
    <w:p w14:paraId="2215FD1E" w14:textId="77777777" w:rsidR="009C241A" w:rsidRPr="009C241A" w:rsidRDefault="009C241A" w:rsidP="009C241A">
      <w:pPr>
        <w:pStyle w:val="ListParagraph"/>
        <w:numPr>
          <w:ilvl w:val="0"/>
          <w:numId w:val="15"/>
        </w:numPr>
        <w:jc w:val="both"/>
        <w:rPr>
          <w:rFonts w:ascii="Aptos" w:hAnsi="Aptos"/>
          <w:color w:val="454E50"/>
          <w:sz w:val="22"/>
          <w:szCs w:val="22"/>
        </w:rPr>
      </w:pPr>
      <w:r w:rsidRPr="009C241A">
        <w:rPr>
          <w:rFonts w:ascii="Aptos" w:hAnsi="Aptos"/>
          <w:color w:val="454E50"/>
          <w:sz w:val="22"/>
          <w:szCs w:val="22"/>
        </w:rPr>
        <w:t>Maintain accurate recruitment files and audit trails.</w:t>
      </w:r>
    </w:p>
    <w:p w14:paraId="02C9D29D" w14:textId="77777777" w:rsidR="009C241A" w:rsidRPr="009C241A" w:rsidRDefault="009C241A" w:rsidP="009C241A">
      <w:pPr>
        <w:jc w:val="both"/>
        <w:rPr>
          <w:rFonts w:ascii="Aptos" w:hAnsi="Aptos"/>
          <w:b/>
          <w:bCs/>
          <w:color w:val="454E50"/>
          <w:sz w:val="22"/>
          <w:szCs w:val="22"/>
        </w:rPr>
      </w:pPr>
    </w:p>
    <w:p w14:paraId="409C1B13" w14:textId="6AB026B5" w:rsidR="009C241A" w:rsidRPr="009C241A" w:rsidRDefault="009C241A" w:rsidP="009C241A">
      <w:pPr>
        <w:jc w:val="both"/>
        <w:rPr>
          <w:rFonts w:ascii="Aptos" w:hAnsi="Aptos"/>
          <w:b/>
          <w:bCs/>
          <w:color w:val="454E50"/>
          <w:sz w:val="22"/>
          <w:szCs w:val="22"/>
        </w:rPr>
      </w:pPr>
      <w:r w:rsidRPr="009C241A">
        <w:rPr>
          <w:rFonts w:ascii="Aptos" w:hAnsi="Aptos"/>
          <w:b/>
          <w:bCs/>
          <w:color w:val="454E50"/>
          <w:sz w:val="22"/>
          <w:szCs w:val="22"/>
        </w:rPr>
        <w:t>Offer Management &amp; Onboarding</w:t>
      </w:r>
    </w:p>
    <w:p w14:paraId="3FC78411" w14:textId="77777777" w:rsidR="009C241A" w:rsidRPr="009C241A" w:rsidRDefault="009C241A" w:rsidP="009C241A">
      <w:pPr>
        <w:pStyle w:val="ListParagraph"/>
        <w:numPr>
          <w:ilvl w:val="0"/>
          <w:numId w:val="16"/>
        </w:numPr>
        <w:jc w:val="both"/>
        <w:rPr>
          <w:rFonts w:ascii="Aptos" w:hAnsi="Aptos"/>
          <w:color w:val="454E50"/>
          <w:sz w:val="22"/>
          <w:szCs w:val="22"/>
        </w:rPr>
      </w:pPr>
      <w:r w:rsidRPr="009C241A">
        <w:rPr>
          <w:rFonts w:ascii="Aptos" w:hAnsi="Aptos"/>
          <w:color w:val="454E50"/>
          <w:sz w:val="22"/>
          <w:szCs w:val="22"/>
        </w:rPr>
        <w:t xml:space="preserve">Prepare and issue offer documentation and contracts of employment. </w:t>
      </w:r>
    </w:p>
    <w:p w14:paraId="642243AF" w14:textId="77777777" w:rsidR="009C241A" w:rsidRPr="009C241A" w:rsidRDefault="009C241A" w:rsidP="009C241A">
      <w:pPr>
        <w:pStyle w:val="ListParagraph"/>
        <w:numPr>
          <w:ilvl w:val="0"/>
          <w:numId w:val="16"/>
        </w:numPr>
        <w:jc w:val="both"/>
        <w:rPr>
          <w:rFonts w:ascii="Aptos" w:hAnsi="Aptos"/>
          <w:color w:val="454E50"/>
          <w:sz w:val="22"/>
          <w:szCs w:val="22"/>
        </w:rPr>
      </w:pPr>
      <w:r w:rsidRPr="009C241A">
        <w:rPr>
          <w:rFonts w:ascii="Aptos" w:hAnsi="Aptos"/>
          <w:color w:val="454E50"/>
          <w:sz w:val="22"/>
          <w:szCs w:val="22"/>
        </w:rPr>
        <w:t>Act as the main point of contact for candidates from offer acceptance through to commencement.</w:t>
      </w:r>
    </w:p>
    <w:p w14:paraId="118B83AB" w14:textId="77777777" w:rsidR="009C241A" w:rsidRPr="009C241A" w:rsidRDefault="009C241A" w:rsidP="009C241A">
      <w:pPr>
        <w:pStyle w:val="ListParagraph"/>
        <w:numPr>
          <w:ilvl w:val="0"/>
          <w:numId w:val="16"/>
        </w:numPr>
        <w:jc w:val="both"/>
        <w:rPr>
          <w:rFonts w:ascii="Aptos" w:hAnsi="Aptos"/>
          <w:color w:val="454E50"/>
          <w:sz w:val="22"/>
          <w:szCs w:val="22"/>
        </w:rPr>
      </w:pPr>
      <w:r w:rsidRPr="009C241A">
        <w:rPr>
          <w:rFonts w:ascii="Aptos" w:hAnsi="Aptos"/>
          <w:color w:val="454E50"/>
          <w:sz w:val="22"/>
          <w:szCs w:val="22"/>
        </w:rPr>
        <w:t>Coordinate onboarding activities to ensure a smooth transition into the organisation.</w:t>
      </w:r>
    </w:p>
    <w:p w14:paraId="3046EA99" w14:textId="77777777" w:rsidR="009C241A" w:rsidRPr="009C241A" w:rsidRDefault="009C241A" w:rsidP="009C241A">
      <w:pPr>
        <w:pStyle w:val="ListParagraph"/>
        <w:numPr>
          <w:ilvl w:val="0"/>
          <w:numId w:val="16"/>
        </w:numPr>
        <w:jc w:val="both"/>
        <w:rPr>
          <w:rFonts w:ascii="Aptos" w:hAnsi="Aptos"/>
          <w:color w:val="454E50"/>
          <w:sz w:val="22"/>
          <w:szCs w:val="22"/>
        </w:rPr>
      </w:pPr>
      <w:r w:rsidRPr="009C241A">
        <w:rPr>
          <w:rFonts w:ascii="Aptos" w:hAnsi="Aptos"/>
          <w:color w:val="454E50"/>
          <w:sz w:val="22"/>
          <w:szCs w:val="22"/>
        </w:rPr>
        <w:t>Work with managers and internal stakeholders to ensure equipment, systems access, induction schedules, and mandatory training are arranged before start dates.</w:t>
      </w:r>
    </w:p>
    <w:p w14:paraId="2BA2C141" w14:textId="77777777" w:rsidR="009C241A" w:rsidRPr="009C241A" w:rsidRDefault="009C241A" w:rsidP="009C241A">
      <w:pPr>
        <w:pStyle w:val="ListParagraph"/>
        <w:numPr>
          <w:ilvl w:val="0"/>
          <w:numId w:val="16"/>
        </w:numPr>
        <w:jc w:val="both"/>
        <w:rPr>
          <w:rFonts w:ascii="Aptos" w:hAnsi="Aptos"/>
          <w:color w:val="454E50"/>
          <w:sz w:val="22"/>
          <w:szCs w:val="22"/>
        </w:rPr>
      </w:pPr>
      <w:r w:rsidRPr="009C241A">
        <w:rPr>
          <w:rFonts w:ascii="Aptos" w:hAnsi="Aptos"/>
          <w:color w:val="454E50"/>
          <w:sz w:val="22"/>
          <w:szCs w:val="22"/>
        </w:rPr>
        <w:t>Conduct new starter checks and maintain onboarding records.</w:t>
      </w:r>
    </w:p>
    <w:p w14:paraId="1DDCB401" w14:textId="77777777" w:rsidR="009C241A" w:rsidRPr="009C241A" w:rsidRDefault="009C241A" w:rsidP="009C241A">
      <w:pPr>
        <w:pStyle w:val="ListParagraph"/>
        <w:numPr>
          <w:ilvl w:val="0"/>
          <w:numId w:val="16"/>
        </w:numPr>
        <w:jc w:val="both"/>
        <w:rPr>
          <w:rFonts w:ascii="Aptos" w:hAnsi="Aptos"/>
          <w:color w:val="454E50"/>
          <w:sz w:val="22"/>
          <w:szCs w:val="22"/>
        </w:rPr>
      </w:pPr>
      <w:r w:rsidRPr="009C241A">
        <w:rPr>
          <w:rFonts w:ascii="Aptos" w:hAnsi="Aptos"/>
          <w:color w:val="454E50"/>
          <w:sz w:val="22"/>
          <w:szCs w:val="22"/>
        </w:rPr>
        <w:t>Support the delivery of induction programmes and monitor completion of onboarding activities.</w:t>
      </w:r>
    </w:p>
    <w:p w14:paraId="36F25897" w14:textId="77777777" w:rsidR="009C241A" w:rsidRPr="009C241A" w:rsidRDefault="009C241A" w:rsidP="009C241A">
      <w:pPr>
        <w:pStyle w:val="ListParagraph"/>
        <w:numPr>
          <w:ilvl w:val="0"/>
          <w:numId w:val="16"/>
        </w:numPr>
        <w:jc w:val="both"/>
        <w:rPr>
          <w:rFonts w:ascii="Aptos" w:hAnsi="Aptos"/>
          <w:color w:val="454E50"/>
          <w:sz w:val="22"/>
          <w:szCs w:val="22"/>
        </w:rPr>
      </w:pPr>
      <w:r w:rsidRPr="009C241A">
        <w:rPr>
          <w:rFonts w:ascii="Aptos" w:hAnsi="Aptos"/>
          <w:color w:val="454E50"/>
          <w:sz w:val="22"/>
          <w:szCs w:val="22"/>
        </w:rPr>
        <w:t xml:space="preserve">Prepare new starter payroll forms and associated documentation. </w:t>
      </w:r>
    </w:p>
    <w:p w14:paraId="700B22A5" w14:textId="77777777" w:rsidR="009C241A" w:rsidRPr="009C241A" w:rsidRDefault="009C241A" w:rsidP="009C241A">
      <w:pPr>
        <w:jc w:val="both"/>
        <w:rPr>
          <w:rFonts w:ascii="Aptos" w:hAnsi="Aptos"/>
          <w:color w:val="454E50"/>
          <w:sz w:val="22"/>
          <w:szCs w:val="22"/>
        </w:rPr>
      </w:pPr>
    </w:p>
    <w:p w14:paraId="0A3D649D" w14:textId="77777777" w:rsidR="009C241A" w:rsidRPr="009C241A" w:rsidRDefault="009C241A" w:rsidP="009C241A">
      <w:pPr>
        <w:jc w:val="both"/>
        <w:rPr>
          <w:rFonts w:ascii="Aptos" w:hAnsi="Aptos"/>
          <w:b/>
          <w:bCs/>
          <w:color w:val="454E50"/>
          <w:sz w:val="22"/>
          <w:szCs w:val="22"/>
        </w:rPr>
      </w:pPr>
      <w:r w:rsidRPr="009C241A">
        <w:rPr>
          <w:rFonts w:ascii="Aptos" w:hAnsi="Aptos"/>
          <w:b/>
          <w:bCs/>
          <w:color w:val="454E50"/>
          <w:sz w:val="22"/>
          <w:szCs w:val="22"/>
        </w:rPr>
        <w:t>Reporting &amp; Administration</w:t>
      </w:r>
    </w:p>
    <w:p w14:paraId="704980A6" w14:textId="77777777" w:rsidR="009C241A" w:rsidRPr="009C241A" w:rsidRDefault="009C241A" w:rsidP="009C241A">
      <w:pPr>
        <w:pStyle w:val="ListParagraph"/>
        <w:numPr>
          <w:ilvl w:val="0"/>
          <w:numId w:val="16"/>
        </w:numPr>
        <w:jc w:val="both"/>
        <w:rPr>
          <w:rFonts w:ascii="Aptos" w:hAnsi="Aptos"/>
          <w:color w:val="454E50"/>
          <w:sz w:val="22"/>
          <w:szCs w:val="22"/>
        </w:rPr>
      </w:pPr>
      <w:r w:rsidRPr="009C241A">
        <w:rPr>
          <w:rFonts w:ascii="Aptos" w:hAnsi="Aptos"/>
          <w:color w:val="454E50"/>
          <w:sz w:val="22"/>
          <w:szCs w:val="22"/>
        </w:rPr>
        <w:t>Produce recruitment metrics and reports, including vacancy status, offer acceptance rate, time-to-hire, demographic information, and recruitment costs.</w:t>
      </w:r>
    </w:p>
    <w:p w14:paraId="4ED94130" w14:textId="77777777" w:rsidR="009C241A" w:rsidRPr="009C241A" w:rsidRDefault="009C241A" w:rsidP="009C241A">
      <w:pPr>
        <w:pStyle w:val="ListParagraph"/>
        <w:numPr>
          <w:ilvl w:val="0"/>
          <w:numId w:val="16"/>
        </w:numPr>
        <w:jc w:val="both"/>
        <w:rPr>
          <w:rFonts w:ascii="Aptos" w:hAnsi="Aptos"/>
          <w:color w:val="454E50"/>
          <w:sz w:val="22"/>
          <w:szCs w:val="22"/>
        </w:rPr>
      </w:pPr>
      <w:r w:rsidRPr="009C241A">
        <w:rPr>
          <w:rFonts w:ascii="Aptos" w:hAnsi="Aptos"/>
          <w:color w:val="454E50"/>
          <w:sz w:val="22"/>
          <w:szCs w:val="22"/>
        </w:rPr>
        <w:t>Support continuous improvement of recruitment and onboarding processes.</w:t>
      </w:r>
    </w:p>
    <w:p w14:paraId="7FA6A307" w14:textId="77777777" w:rsidR="009C241A" w:rsidRPr="009C241A" w:rsidRDefault="009C241A" w:rsidP="009C241A">
      <w:pPr>
        <w:pStyle w:val="ListParagraph"/>
        <w:numPr>
          <w:ilvl w:val="0"/>
          <w:numId w:val="16"/>
        </w:numPr>
        <w:jc w:val="both"/>
        <w:rPr>
          <w:rFonts w:ascii="Aptos" w:hAnsi="Aptos"/>
          <w:color w:val="454E50"/>
          <w:sz w:val="22"/>
          <w:szCs w:val="22"/>
        </w:rPr>
      </w:pPr>
      <w:r w:rsidRPr="009C241A">
        <w:rPr>
          <w:rFonts w:ascii="Aptos" w:hAnsi="Aptos"/>
          <w:color w:val="454E50"/>
          <w:sz w:val="22"/>
          <w:szCs w:val="22"/>
        </w:rPr>
        <w:t>Undertake other HR administration duties as required during the contract period.</w:t>
      </w:r>
    </w:p>
    <w:p w14:paraId="5022F3B8" w14:textId="77777777" w:rsidR="009C241A" w:rsidRPr="009C241A" w:rsidRDefault="009C241A" w:rsidP="009C241A">
      <w:pPr>
        <w:jc w:val="both"/>
        <w:rPr>
          <w:rFonts w:ascii="Aptos" w:hAnsi="Aptos"/>
          <w:b/>
          <w:bCs/>
          <w:color w:val="454E50"/>
          <w:sz w:val="22"/>
          <w:szCs w:val="22"/>
        </w:rPr>
      </w:pPr>
    </w:p>
    <w:p w14:paraId="36C94685" w14:textId="5A3576FF" w:rsidR="009C241A" w:rsidRPr="009C241A" w:rsidRDefault="009C241A" w:rsidP="009C241A">
      <w:pPr>
        <w:jc w:val="both"/>
        <w:rPr>
          <w:rFonts w:ascii="Aptos" w:hAnsi="Aptos"/>
          <w:b/>
          <w:bCs/>
          <w:color w:val="454E50"/>
          <w:sz w:val="22"/>
          <w:szCs w:val="22"/>
        </w:rPr>
      </w:pPr>
      <w:r w:rsidRPr="009C241A">
        <w:rPr>
          <w:rFonts w:ascii="Aptos" w:hAnsi="Aptos"/>
          <w:b/>
          <w:bCs/>
          <w:color w:val="454E50"/>
          <w:sz w:val="22"/>
          <w:szCs w:val="22"/>
        </w:rPr>
        <w:t>Training and Competence Framework</w:t>
      </w:r>
    </w:p>
    <w:p w14:paraId="62A32346" w14:textId="77777777" w:rsidR="009C241A" w:rsidRPr="009C241A" w:rsidRDefault="009C241A" w:rsidP="009C241A">
      <w:pPr>
        <w:pStyle w:val="ListParagraph"/>
        <w:numPr>
          <w:ilvl w:val="0"/>
          <w:numId w:val="14"/>
        </w:numPr>
        <w:overflowPunct/>
        <w:autoSpaceDE/>
        <w:autoSpaceDN/>
        <w:adjustRightInd/>
        <w:spacing w:after="160" w:line="259" w:lineRule="auto"/>
        <w:contextualSpacing/>
        <w:jc w:val="both"/>
        <w:textAlignment w:val="auto"/>
        <w:rPr>
          <w:rFonts w:ascii="Aptos" w:hAnsi="Aptos"/>
          <w:b/>
          <w:bCs/>
          <w:color w:val="454E50"/>
          <w:sz w:val="22"/>
          <w:szCs w:val="22"/>
        </w:rPr>
      </w:pPr>
      <w:r w:rsidRPr="009C241A">
        <w:rPr>
          <w:rFonts w:ascii="Aptos" w:hAnsi="Aptos"/>
          <w:color w:val="454E50"/>
          <w:sz w:val="22"/>
          <w:szCs w:val="22"/>
        </w:rPr>
        <w:t>To undertake a review of the Society’s current approach to training and competence.</w:t>
      </w:r>
    </w:p>
    <w:p w14:paraId="278D0ECC" w14:textId="77777777" w:rsidR="009C241A" w:rsidRPr="009C241A" w:rsidRDefault="009C241A" w:rsidP="009C241A">
      <w:pPr>
        <w:pStyle w:val="ListParagraph"/>
        <w:numPr>
          <w:ilvl w:val="0"/>
          <w:numId w:val="14"/>
        </w:numPr>
        <w:overflowPunct/>
        <w:autoSpaceDE/>
        <w:autoSpaceDN/>
        <w:adjustRightInd/>
        <w:spacing w:after="160" w:line="259" w:lineRule="auto"/>
        <w:contextualSpacing/>
        <w:jc w:val="both"/>
        <w:textAlignment w:val="auto"/>
        <w:rPr>
          <w:rFonts w:ascii="Aptos" w:hAnsi="Aptos"/>
          <w:b/>
          <w:bCs/>
          <w:color w:val="454E50"/>
          <w:sz w:val="22"/>
          <w:szCs w:val="22"/>
        </w:rPr>
      </w:pPr>
      <w:r w:rsidRPr="009C241A">
        <w:rPr>
          <w:rFonts w:ascii="Aptos" w:hAnsi="Aptos"/>
          <w:color w:val="454E50"/>
          <w:sz w:val="22"/>
          <w:szCs w:val="22"/>
        </w:rPr>
        <w:t>Together with line managers, develop appropriate training and development matrices across the business.</w:t>
      </w:r>
    </w:p>
    <w:p w14:paraId="697D5DD5" w14:textId="77777777" w:rsidR="009C241A" w:rsidRPr="009C241A" w:rsidRDefault="009C241A" w:rsidP="009C241A">
      <w:pPr>
        <w:pStyle w:val="ListParagraph"/>
        <w:numPr>
          <w:ilvl w:val="0"/>
          <w:numId w:val="14"/>
        </w:numPr>
        <w:overflowPunct/>
        <w:autoSpaceDE/>
        <w:autoSpaceDN/>
        <w:adjustRightInd/>
        <w:spacing w:after="160" w:line="259" w:lineRule="auto"/>
        <w:contextualSpacing/>
        <w:jc w:val="both"/>
        <w:textAlignment w:val="auto"/>
        <w:rPr>
          <w:rFonts w:ascii="Aptos" w:hAnsi="Aptos"/>
          <w:b/>
          <w:bCs/>
          <w:color w:val="454E50"/>
          <w:sz w:val="22"/>
          <w:szCs w:val="22"/>
        </w:rPr>
      </w:pPr>
      <w:r w:rsidRPr="009C241A">
        <w:rPr>
          <w:rFonts w:ascii="Aptos" w:hAnsi="Aptos"/>
          <w:color w:val="454E50"/>
          <w:sz w:val="22"/>
          <w:szCs w:val="22"/>
        </w:rPr>
        <w:t>Ensure formal development plans and related CPD requirements are in place.</w:t>
      </w:r>
    </w:p>
    <w:p w14:paraId="0985974A" w14:textId="77777777" w:rsidR="009C241A" w:rsidRPr="009C241A" w:rsidRDefault="009C241A" w:rsidP="009C241A">
      <w:pPr>
        <w:pStyle w:val="ListParagraph"/>
        <w:numPr>
          <w:ilvl w:val="0"/>
          <w:numId w:val="14"/>
        </w:numPr>
        <w:overflowPunct/>
        <w:autoSpaceDE/>
        <w:autoSpaceDN/>
        <w:adjustRightInd/>
        <w:spacing w:after="160" w:line="259" w:lineRule="auto"/>
        <w:contextualSpacing/>
        <w:jc w:val="both"/>
        <w:textAlignment w:val="auto"/>
        <w:rPr>
          <w:rFonts w:ascii="Aptos" w:hAnsi="Aptos"/>
          <w:b/>
          <w:bCs/>
          <w:color w:val="454E50"/>
          <w:sz w:val="22"/>
          <w:szCs w:val="22"/>
        </w:rPr>
      </w:pPr>
      <w:r w:rsidRPr="009C241A">
        <w:rPr>
          <w:rFonts w:ascii="Aptos" w:hAnsi="Aptos"/>
          <w:color w:val="454E50"/>
          <w:sz w:val="22"/>
          <w:szCs w:val="22"/>
        </w:rPr>
        <w:t>Develop the appropriate approach to test learning and understanding.</w:t>
      </w:r>
    </w:p>
    <w:p w14:paraId="1CF68B7A" w14:textId="77777777" w:rsidR="00EB3022" w:rsidRPr="009C241A" w:rsidRDefault="00EB3022" w:rsidP="009C241A">
      <w:pPr>
        <w:jc w:val="both"/>
        <w:rPr>
          <w:rFonts w:ascii="Aptos" w:hAnsi="Aptos" w:cs="Arial"/>
          <w:color w:val="454E50"/>
          <w:sz w:val="22"/>
          <w:szCs w:val="22"/>
        </w:rPr>
      </w:pPr>
    </w:p>
    <w:p w14:paraId="4D27F6CF" w14:textId="7F2BB3EB" w:rsidR="00EB3022" w:rsidRPr="009C241A" w:rsidRDefault="00EB3022" w:rsidP="009C241A">
      <w:pPr>
        <w:jc w:val="both"/>
        <w:rPr>
          <w:rFonts w:ascii="Aptos" w:hAnsi="Aptos" w:cs="Arial"/>
          <w:b/>
          <w:bCs/>
          <w:color w:val="454E50"/>
          <w:sz w:val="22"/>
          <w:szCs w:val="22"/>
        </w:rPr>
      </w:pPr>
      <w:r w:rsidRPr="009C241A">
        <w:rPr>
          <w:rFonts w:ascii="Aptos" w:hAnsi="Aptos" w:cs="Arial"/>
          <w:b/>
          <w:bCs/>
          <w:color w:val="454E50"/>
          <w:sz w:val="22"/>
          <w:szCs w:val="22"/>
        </w:rPr>
        <w:t>Knowledge, Experience &amp; Qualifications:</w:t>
      </w:r>
    </w:p>
    <w:p w14:paraId="4D1C4103" w14:textId="77777777" w:rsidR="00EB3022" w:rsidRPr="009C241A" w:rsidRDefault="00EB3022" w:rsidP="009C241A">
      <w:pPr>
        <w:jc w:val="both"/>
        <w:rPr>
          <w:rFonts w:ascii="Aptos" w:hAnsi="Aptos" w:cs="Arial"/>
          <w:b/>
          <w:bCs/>
          <w:color w:val="454E50"/>
          <w:sz w:val="22"/>
          <w:szCs w:val="22"/>
        </w:rPr>
      </w:pPr>
    </w:p>
    <w:p w14:paraId="1134315A" w14:textId="56EC5CAE" w:rsidR="00EB3022" w:rsidRPr="009C241A" w:rsidRDefault="00EB3022" w:rsidP="009C241A">
      <w:pPr>
        <w:jc w:val="both"/>
        <w:rPr>
          <w:rFonts w:ascii="Aptos" w:hAnsi="Aptos" w:cs="Arial"/>
          <w:b/>
          <w:bCs/>
          <w:color w:val="454E50"/>
          <w:sz w:val="22"/>
          <w:szCs w:val="22"/>
        </w:rPr>
      </w:pPr>
      <w:r w:rsidRPr="009C241A">
        <w:rPr>
          <w:rFonts w:ascii="Aptos" w:hAnsi="Aptos" w:cs="Arial"/>
          <w:b/>
          <w:bCs/>
          <w:color w:val="454E50"/>
          <w:sz w:val="22"/>
          <w:szCs w:val="22"/>
        </w:rPr>
        <w:t>Essential</w:t>
      </w:r>
      <w:r w:rsidR="00B205F7" w:rsidRPr="009C241A">
        <w:rPr>
          <w:rFonts w:ascii="Aptos" w:hAnsi="Aptos" w:cs="Arial"/>
          <w:b/>
          <w:bCs/>
          <w:color w:val="454E50"/>
          <w:sz w:val="22"/>
          <w:szCs w:val="22"/>
        </w:rPr>
        <w:t>:</w:t>
      </w:r>
    </w:p>
    <w:p w14:paraId="7BA9F192" w14:textId="77777777" w:rsidR="009C241A" w:rsidRPr="009C241A" w:rsidRDefault="009C241A" w:rsidP="009C241A">
      <w:pPr>
        <w:pStyle w:val="ListParagraph"/>
        <w:numPr>
          <w:ilvl w:val="0"/>
          <w:numId w:val="19"/>
        </w:numPr>
        <w:jc w:val="both"/>
        <w:rPr>
          <w:rFonts w:ascii="Aptos" w:hAnsi="Aptos"/>
          <w:color w:val="454E50"/>
          <w:sz w:val="22"/>
          <w:szCs w:val="22"/>
        </w:rPr>
      </w:pPr>
      <w:r w:rsidRPr="009C241A">
        <w:rPr>
          <w:rFonts w:ascii="Aptos" w:hAnsi="Aptos"/>
          <w:color w:val="454E50"/>
          <w:sz w:val="22"/>
          <w:szCs w:val="22"/>
        </w:rPr>
        <w:t>Previous experience in an HR, Recruitment, Talent Acquisition, or Resourcing role.</w:t>
      </w:r>
    </w:p>
    <w:p w14:paraId="41A56E3E" w14:textId="77777777" w:rsidR="009C241A" w:rsidRPr="009C241A" w:rsidRDefault="009C241A" w:rsidP="009C241A">
      <w:pPr>
        <w:pStyle w:val="ListParagraph"/>
        <w:numPr>
          <w:ilvl w:val="0"/>
          <w:numId w:val="19"/>
        </w:numPr>
        <w:jc w:val="both"/>
        <w:rPr>
          <w:rFonts w:ascii="Aptos" w:hAnsi="Aptos"/>
          <w:color w:val="454E50"/>
          <w:sz w:val="22"/>
          <w:szCs w:val="22"/>
        </w:rPr>
      </w:pPr>
      <w:r w:rsidRPr="009C241A">
        <w:rPr>
          <w:rFonts w:ascii="Aptos" w:hAnsi="Aptos"/>
          <w:color w:val="454E50"/>
          <w:sz w:val="22"/>
          <w:szCs w:val="22"/>
        </w:rPr>
        <w:t>Experience managing multiple recruitment campaigns simultaneously.</w:t>
      </w:r>
    </w:p>
    <w:p w14:paraId="02831246" w14:textId="77777777" w:rsidR="009C241A" w:rsidRPr="009C241A" w:rsidRDefault="009C241A" w:rsidP="009C241A">
      <w:pPr>
        <w:pStyle w:val="ListParagraph"/>
        <w:numPr>
          <w:ilvl w:val="0"/>
          <w:numId w:val="19"/>
        </w:numPr>
        <w:jc w:val="both"/>
        <w:rPr>
          <w:rFonts w:ascii="Aptos" w:hAnsi="Aptos"/>
          <w:color w:val="454E50"/>
          <w:sz w:val="22"/>
          <w:szCs w:val="22"/>
        </w:rPr>
      </w:pPr>
      <w:r w:rsidRPr="009C241A">
        <w:rPr>
          <w:rFonts w:ascii="Aptos" w:hAnsi="Aptos"/>
          <w:color w:val="454E50"/>
          <w:sz w:val="22"/>
          <w:szCs w:val="22"/>
        </w:rPr>
        <w:t>Experience liaising with recruitment agencies and external providers.</w:t>
      </w:r>
    </w:p>
    <w:p w14:paraId="7960C16C" w14:textId="77777777" w:rsidR="009C241A" w:rsidRPr="009C241A" w:rsidRDefault="009C241A" w:rsidP="009C241A">
      <w:pPr>
        <w:pStyle w:val="ListParagraph"/>
        <w:numPr>
          <w:ilvl w:val="0"/>
          <w:numId w:val="19"/>
        </w:numPr>
        <w:jc w:val="both"/>
        <w:rPr>
          <w:rFonts w:ascii="Aptos" w:hAnsi="Aptos"/>
          <w:color w:val="454E50"/>
          <w:sz w:val="22"/>
          <w:szCs w:val="22"/>
        </w:rPr>
      </w:pPr>
      <w:r w:rsidRPr="009C241A">
        <w:rPr>
          <w:rFonts w:ascii="Aptos" w:hAnsi="Aptos"/>
          <w:color w:val="454E50"/>
          <w:sz w:val="22"/>
          <w:szCs w:val="22"/>
        </w:rPr>
        <w:t>Knowledge of recruitment best practice and employment legislation.</w:t>
      </w:r>
    </w:p>
    <w:p w14:paraId="4C53F48D" w14:textId="0FE93CB5" w:rsidR="006B1779" w:rsidRPr="009C241A" w:rsidRDefault="009C241A" w:rsidP="009C241A">
      <w:pPr>
        <w:pStyle w:val="ListParagraph"/>
        <w:numPr>
          <w:ilvl w:val="0"/>
          <w:numId w:val="19"/>
        </w:numPr>
        <w:jc w:val="both"/>
        <w:rPr>
          <w:rFonts w:ascii="Aptos" w:hAnsi="Aptos" w:cs="Arial"/>
          <w:b/>
          <w:bCs/>
          <w:color w:val="454E50"/>
          <w:sz w:val="22"/>
          <w:szCs w:val="22"/>
        </w:rPr>
      </w:pPr>
      <w:r w:rsidRPr="009C241A">
        <w:rPr>
          <w:rFonts w:ascii="Aptos" w:hAnsi="Aptos"/>
          <w:color w:val="454E50"/>
          <w:sz w:val="22"/>
          <w:szCs w:val="22"/>
        </w:rPr>
        <w:t>Experience conducting pre-employment screening and compliance checks</w:t>
      </w:r>
    </w:p>
    <w:p w14:paraId="60AA2ED0" w14:textId="77777777" w:rsidR="009C241A" w:rsidRPr="009C241A" w:rsidRDefault="009C241A" w:rsidP="009C241A">
      <w:pPr>
        <w:pStyle w:val="ListParagraph"/>
        <w:jc w:val="both"/>
        <w:rPr>
          <w:rFonts w:ascii="Aptos" w:hAnsi="Aptos" w:cs="Arial"/>
          <w:b/>
          <w:bCs/>
          <w:color w:val="454E50"/>
          <w:sz w:val="22"/>
          <w:szCs w:val="22"/>
        </w:rPr>
      </w:pPr>
    </w:p>
    <w:p w14:paraId="51EB996E" w14:textId="44AC603E" w:rsidR="00EB3022" w:rsidRPr="009C241A" w:rsidRDefault="00EB3022" w:rsidP="009C241A">
      <w:pPr>
        <w:jc w:val="both"/>
        <w:rPr>
          <w:rFonts w:ascii="Aptos" w:hAnsi="Aptos" w:cs="Arial"/>
          <w:color w:val="454E50"/>
          <w:sz w:val="22"/>
          <w:szCs w:val="22"/>
        </w:rPr>
      </w:pPr>
      <w:r w:rsidRPr="009C241A">
        <w:rPr>
          <w:rFonts w:ascii="Aptos" w:hAnsi="Aptos" w:cs="Arial"/>
          <w:b/>
          <w:bCs/>
          <w:color w:val="454E50"/>
          <w:sz w:val="22"/>
          <w:szCs w:val="22"/>
        </w:rPr>
        <w:t>Desirable</w:t>
      </w:r>
      <w:r w:rsidR="00B205F7" w:rsidRPr="009C241A">
        <w:rPr>
          <w:rFonts w:ascii="Aptos" w:hAnsi="Aptos" w:cs="Arial"/>
          <w:b/>
          <w:bCs/>
          <w:color w:val="454E50"/>
          <w:sz w:val="22"/>
          <w:szCs w:val="22"/>
        </w:rPr>
        <w:t>:</w:t>
      </w:r>
    </w:p>
    <w:p w14:paraId="6706FA21" w14:textId="77777777" w:rsidR="009C241A" w:rsidRPr="009C241A" w:rsidRDefault="009C241A" w:rsidP="009C241A">
      <w:pPr>
        <w:pStyle w:val="ListParagraph"/>
        <w:numPr>
          <w:ilvl w:val="0"/>
          <w:numId w:val="17"/>
        </w:numPr>
        <w:overflowPunct/>
        <w:autoSpaceDE/>
        <w:autoSpaceDN/>
        <w:adjustRightInd/>
        <w:spacing w:after="160" w:line="259" w:lineRule="auto"/>
        <w:contextualSpacing/>
        <w:jc w:val="both"/>
        <w:textAlignment w:val="auto"/>
        <w:rPr>
          <w:rFonts w:ascii="Aptos" w:hAnsi="Aptos"/>
          <w:color w:val="454E50"/>
          <w:sz w:val="22"/>
          <w:szCs w:val="22"/>
          <w:lang w:eastAsia="en-GB"/>
        </w:rPr>
      </w:pPr>
      <w:r w:rsidRPr="009C241A">
        <w:rPr>
          <w:rFonts w:ascii="Aptos" w:hAnsi="Aptos"/>
          <w:color w:val="454E50"/>
          <w:sz w:val="22"/>
          <w:szCs w:val="22"/>
          <w:lang w:eastAsia="en-GB"/>
        </w:rPr>
        <w:t>CIPD qualification or working towards CIPD membership.</w:t>
      </w:r>
    </w:p>
    <w:p w14:paraId="11B6AADE" w14:textId="77777777" w:rsidR="009C241A" w:rsidRPr="009C241A" w:rsidRDefault="009C241A" w:rsidP="009C241A">
      <w:pPr>
        <w:pStyle w:val="ListParagraph"/>
        <w:numPr>
          <w:ilvl w:val="0"/>
          <w:numId w:val="17"/>
        </w:numPr>
        <w:overflowPunct/>
        <w:autoSpaceDE/>
        <w:autoSpaceDN/>
        <w:adjustRightInd/>
        <w:spacing w:after="160" w:line="259" w:lineRule="auto"/>
        <w:contextualSpacing/>
        <w:jc w:val="both"/>
        <w:textAlignment w:val="auto"/>
        <w:rPr>
          <w:rFonts w:ascii="Aptos" w:hAnsi="Aptos"/>
          <w:color w:val="454E50"/>
          <w:sz w:val="22"/>
          <w:szCs w:val="22"/>
          <w:lang w:eastAsia="en-GB"/>
        </w:rPr>
      </w:pPr>
      <w:r w:rsidRPr="009C241A">
        <w:rPr>
          <w:rFonts w:ascii="Aptos" w:hAnsi="Aptos"/>
          <w:color w:val="454E50"/>
          <w:sz w:val="22"/>
          <w:szCs w:val="22"/>
        </w:rPr>
        <w:t>Experience using Applicant Tracking Systems (ATS).</w:t>
      </w:r>
    </w:p>
    <w:p w14:paraId="27C5C930" w14:textId="77777777" w:rsidR="009C241A" w:rsidRPr="009C241A" w:rsidRDefault="009C241A" w:rsidP="009C241A">
      <w:pPr>
        <w:pStyle w:val="ListParagraph"/>
        <w:numPr>
          <w:ilvl w:val="0"/>
          <w:numId w:val="17"/>
        </w:numPr>
        <w:overflowPunct/>
        <w:autoSpaceDE/>
        <w:autoSpaceDN/>
        <w:adjustRightInd/>
        <w:spacing w:after="160" w:line="259" w:lineRule="auto"/>
        <w:contextualSpacing/>
        <w:jc w:val="both"/>
        <w:textAlignment w:val="auto"/>
        <w:rPr>
          <w:rFonts w:ascii="Aptos" w:hAnsi="Aptos"/>
          <w:color w:val="454E50"/>
          <w:sz w:val="22"/>
          <w:szCs w:val="22"/>
        </w:rPr>
      </w:pPr>
      <w:r w:rsidRPr="009C241A">
        <w:rPr>
          <w:rFonts w:ascii="Aptos" w:hAnsi="Aptos"/>
          <w:color w:val="454E50"/>
          <w:sz w:val="22"/>
          <w:szCs w:val="22"/>
        </w:rPr>
        <w:t>Experience recruiting across a broad range of professional and operational roles.</w:t>
      </w:r>
    </w:p>
    <w:p w14:paraId="01A694FC" w14:textId="7A3ED132" w:rsidR="00EB3022" w:rsidRPr="009C241A" w:rsidRDefault="00EB3022" w:rsidP="009C241A">
      <w:pPr>
        <w:jc w:val="both"/>
        <w:rPr>
          <w:rFonts w:ascii="Aptos" w:hAnsi="Aptos" w:cs="Arial"/>
          <w:b/>
          <w:bCs/>
          <w:color w:val="454E50"/>
          <w:sz w:val="22"/>
          <w:szCs w:val="22"/>
        </w:rPr>
      </w:pPr>
      <w:r w:rsidRPr="009C241A">
        <w:rPr>
          <w:rFonts w:ascii="Aptos" w:hAnsi="Aptos" w:cs="Arial"/>
          <w:b/>
          <w:bCs/>
          <w:color w:val="454E50"/>
          <w:sz w:val="22"/>
          <w:szCs w:val="22"/>
        </w:rPr>
        <w:lastRenderedPageBreak/>
        <w:t>Skills &amp; Capabilities</w:t>
      </w:r>
      <w:r w:rsidR="00B205F7" w:rsidRPr="009C241A">
        <w:rPr>
          <w:rFonts w:ascii="Aptos" w:hAnsi="Aptos" w:cs="Arial"/>
          <w:b/>
          <w:bCs/>
          <w:color w:val="454E50"/>
          <w:sz w:val="22"/>
          <w:szCs w:val="22"/>
        </w:rPr>
        <w:t>:</w:t>
      </w:r>
    </w:p>
    <w:p w14:paraId="1CCB8464" w14:textId="77777777" w:rsidR="009C241A" w:rsidRPr="009C241A" w:rsidRDefault="009C241A" w:rsidP="009C241A">
      <w:pPr>
        <w:pStyle w:val="ListParagraph"/>
        <w:numPr>
          <w:ilvl w:val="0"/>
          <w:numId w:val="21"/>
        </w:numPr>
        <w:jc w:val="both"/>
        <w:rPr>
          <w:rFonts w:ascii="Aptos" w:hAnsi="Aptos"/>
          <w:color w:val="454E50"/>
          <w:sz w:val="22"/>
          <w:szCs w:val="22"/>
        </w:rPr>
      </w:pPr>
      <w:r w:rsidRPr="009C241A">
        <w:rPr>
          <w:rFonts w:ascii="Aptos" w:hAnsi="Aptos"/>
          <w:color w:val="454E50"/>
          <w:sz w:val="22"/>
          <w:szCs w:val="22"/>
        </w:rPr>
        <w:t>Excellent organisational and time management skills.</w:t>
      </w:r>
    </w:p>
    <w:p w14:paraId="46A2C23A" w14:textId="77777777" w:rsidR="009C241A" w:rsidRPr="009C241A" w:rsidRDefault="009C241A" w:rsidP="009C241A">
      <w:pPr>
        <w:pStyle w:val="ListParagraph"/>
        <w:numPr>
          <w:ilvl w:val="0"/>
          <w:numId w:val="21"/>
        </w:numPr>
        <w:jc w:val="both"/>
        <w:rPr>
          <w:rFonts w:ascii="Aptos" w:hAnsi="Aptos"/>
          <w:color w:val="454E50"/>
          <w:sz w:val="22"/>
          <w:szCs w:val="22"/>
        </w:rPr>
      </w:pPr>
      <w:r w:rsidRPr="009C241A">
        <w:rPr>
          <w:rFonts w:ascii="Aptos" w:hAnsi="Aptos"/>
          <w:color w:val="454E50"/>
          <w:sz w:val="22"/>
          <w:szCs w:val="22"/>
        </w:rPr>
        <w:t>Strong attention to detail and accuracy.</w:t>
      </w:r>
    </w:p>
    <w:p w14:paraId="6D01F300" w14:textId="77777777" w:rsidR="009C241A" w:rsidRPr="009C241A" w:rsidRDefault="009C241A" w:rsidP="009C241A">
      <w:pPr>
        <w:pStyle w:val="ListParagraph"/>
        <w:numPr>
          <w:ilvl w:val="0"/>
          <w:numId w:val="21"/>
        </w:numPr>
        <w:jc w:val="both"/>
        <w:rPr>
          <w:rFonts w:ascii="Aptos" w:hAnsi="Aptos"/>
          <w:color w:val="454E50"/>
          <w:sz w:val="22"/>
          <w:szCs w:val="22"/>
        </w:rPr>
      </w:pPr>
      <w:r w:rsidRPr="009C241A">
        <w:rPr>
          <w:rFonts w:ascii="Aptos" w:hAnsi="Aptos"/>
          <w:color w:val="454E50"/>
          <w:sz w:val="22"/>
          <w:szCs w:val="22"/>
        </w:rPr>
        <w:t>Ability to manage competing priorities and meet deadlines.</w:t>
      </w:r>
    </w:p>
    <w:p w14:paraId="7ED42F39" w14:textId="77777777" w:rsidR="009C241A" w:rsidRPr="009C241A" w:rsidRDefault="009C241A" w:rsidP="009C241A">
      <w:pPr>
        <w:pStyle w:val="ListParagraph"/>
        <w:numPr>
          <w:ilvl w:val="0"/>
          <w:numId w:val="21"/>
        </w:numPr>
        <w:jc w:val="both"/>
        <w:rPr>
          <w:rFonts w:ascii="Aptos" w:hAnsi="Aptos"/>
          <w:color w:val="454E50"/>
          <w:sz w:val="22"/>
          <w:szCs w:val="22"/>
        </w:rPr>
      </w:pPr>
      <w:r w:rsidRPr="009C241A">
        <w:rPr>
          <w:rFonts w:ascii="Aptos" w:hAnsi="Aptos"/>
          <w:color w:val="454E50"/>
          <w:sz w:val="22"/>
          <w:szCs w:val="22"/>
        </w:rPr>
        <w:t>Excellent communication and interpersonal skills.</w:t>
      </w:r>
    </w:p>
    <w:p w14:paraId="2D249106" w14:textId="77777777" w:rsidR="009C241A" w:rsidRPr="009C241A" w:rsidRDefault="009C241A" w:rsidP="009C241A">
      <w:pPr>
        <w:pStyle w:val="ListParagraph"/>
        <w:numPr>
          <w:ilvl w:val="0"/>
          <w:numId w:val="21"/>
        </w:numPr>
        <w:jc w:val="both"/>
        <w:rPr>
          <w:rFonts w:ascii="Aptos" w:hAnsi="Aptos"/>
          <w:color w:val="454E50"/>
          <w:sz w:val="22"/>
          <w:szCs w:val="22"/>
        </w:rPr>
      </w:pPr>
      <w:r w:rsidRPr="009C241A">
        <w:rPr>
          <w:rFonts w:ascii="Aptos" w:hAnsi="Aptos"/>
          <w:color w:val="454E50"/>
          <w:sz w:val="22"/>
          <w:szCs w:val="22"/>
        </w:rPr>
        <w:t>Strong stakeholder management and relationship-building abilities.</w:t>
      </w:r>
    </w:p>
    <w:p w14:paraId="6EDC5BA2" w14:textId="77777777" w:rsidR="009C241A" w:rsidRPr="009C241A" w:rsidRDefault="009C241A" w:rsidP="009C241A">
      <w:pPr>
        <w:pStyle w:val="ListParagraph"/>
        <w:numPr>
          <w:ilvl w:val="0"/>
          <w:numId w:val="21"/>
        </w:numPr>
        <w:jc w:val="both"/>
        <w:rPr>
          <w:rFonts w:ascii="Aptos" w:hAnsi="Aptos"/>
          <w:color w:val="454E50"/>
          <w:sz w:val="22"/>
          <w:szCs w:val="22"/>
        </w:rPr>
      </w:pPr>
      <w:r w:rsidRPr="009C241A">
        <w:rPr>
          <w:rFonts w:ascii="Aptos" w:hAnsi="Aptos"/>
          <w:color w:val="454E50"/>
          <w:sz w:val="22"/>
          <w:szCs w:val="22"/>
        </w:rPr>
        <w:t>Competent in Microsoft Office applications and HR/recruitment systems.</w:t>
      </w:r>
    </w:p>
    <w:p w14:paraId="7BB2E75A" w14:textId="77777777" w:rsidR="00E60B6B" w:rsidRPr="009C241A" w:rsidRDefault="00E60B6B" w:rsidP="009C241A">
      <w:pPr>
        <w:jc w:val="both"/>
        <w:rPr>
          <w:rFonts w:ascii="Aptos" w:hAnsi="Aptos" w:cs="Arial"/>
          <w:b/>
          <w:bCs/>
          <w:color w:val="454E50"/>
          <w:sz w:val="22"/>
          <w:szCs w:val="22"/>
        </w:rPr>
      </w:pPr>
    </w:p>
    <w:p w14:paraId="5284B269" w14:textId="2B5DF24B" w:rsidR="00645BE8" w:rsidRPr="009C241A" w:rsidRDefault="00F23E14" w:rsidP="009C241A">
      <w:pPr>
        <w:jc w:val="both"/>
        <w:rPr>
          <w:rFonts w:ascii="Aptos" w:hAnsi="Aptos" w:cs="Arial"/>
          <w:b/>
          <w:bCs/>
          <w:color w:val="454E50"/>
          <w:sz w:val="22"/>
          <w:szCs w:val="22"/>
        </w:rPr>
      </w:pPr>
      <w:r w:rsidRPr="009C241A">
        <w:rPr>
          <w:rFonts w:ascii="Aptos" w:hAnsi="Aptos" w:cs="Arial"/>
          <w:b/>
          <w:bCs/>
          <w:color w:val="454E50"/>
          <w:sz w:val="22"/>
          <w:szCs w:val="22"/>
        </w:rPr>
        <w:t>M</w:t>
      </w:r>
      <w:r w:rsidR="00645BE8" w:rsidRPr="009C241A">
        <w:rPr>
          <w:rFonts w:ascii="Aptos" w:hAnsi="Aptos" w:cs="Arial"/>
          <w:b/>
          <w:bCs/>
          <w:color w:val="454E50"/>
          <w:sz w:val="22"/>
          <w:szCs w:val="22"/>
        </w:rPr>
        <w:t>ost importantly, we offer:</w:t>
      </w:r>
    </w:p>
    <w:p w14:paraId="03E33989" w14:textId="2C9B1D7B" w:rsidR="00F95813" w:rsidRPr="009C241A" w:rsidRDefault="00F95813" w:rsidP="009C241A">
      <w:pPr>
        <w:pStyle w:val="ListParagraph"/>
        <w:numPr>
          <w:ilvl w:val="0"/>
          <w:numId w:val="2"/>
        </w:numPr>
        <w:jc w:val="both"/>
        <w:rPr>
          <w:rFonts w:ascii="Aptos" w:hAnsi="Aptos" w:cs="Arial"/>
          <w:color w:val="454E50"/>
          <w:sz w:val="22"/>
          <w:szCs w:val="22"/>
        </w:rPr>
      </w:pPr>
      <w:r w:rsidRPr="009C241A">
        <w:rPr>
          <w:rFonts w:ascii="Aptos" w:hAnsi="Aptos" w:cs="Arial"/>
          <w:color w:val="454E50"/>
          <w:sz w:val="22"/>
          <w:szCs w:val="22"/>
        </w:rPr>
        <w:t xml:space="preserve">Salary: </w:t>
      </w:r>
      <w:r w:rsidR="009C241A" w:rsidRPr="009C241A">
        <w:rPr>
          <w:rFonts w:ascii="Aptos" w:hAnsi="Aptos" w:cs="Arial"/>
          <w:color w:val="454E50"/>
          <w:sz w:val="22"/>
          <w:szCs w:val="22"/>
        </w:rPr>
        <w:t>£30,000-£35,000 per annum</w:t>
      </w:r>
    </w:p>
    <w:p w14:paraId="5BD64F31" w14:textId="53DDCC3B" w:rsidR="00714A2F" w:rsidRPr="009C241A" w:rsidRDefault="00714A2F" w:rsidP="009C241A">
      <w:pPr>
        <w:pStyle w:val="ListParagraph"/>
        <w:numPr>
          <w:ilvl w:val="0"/>
          <w:numId w:val="2"/>
        </w:numPr>
        <w:jc w:val="both"/>
        <w:rPr>
          <w:rFonts w:ascii="Aptos" w:hAnsi="Aptos" w:cs="Arial"/>
          <w:color w:val="454E50"/>
          <w:sz w:val="22"/>
          <w:szCs w:val="22"/>
        </w:rPr>
      </w:pPr>
      <w:r w:rsidRPr="009C241A">
        <w:rPr>
          <w:rFonts w:ascii="Aptos" w:hAnsi="Aptos" w:cs="Arial"/>
          <w:color w:val="454E50"/>
          <w:sz w:val="22"/>
          <w:szCs w:val="22"/>
        </w:rPr>
        <w:t>Company Pension Scheme – 8% employer contribution</w:t>
      </w:r>
    </w:p>
    <w:p w14:paraId="6B42A3C3" w14:textId="3D7EE044" w:rsidR="008C6BA3" w:rsidRPr="009C241A" w:rsidRDefault="00F95813" w:rsidP="009C241A">
      <w:pPr>
        <w:pStyle w:val="ListParagraph"/>
        <w:numPr>
          <w:ilvl w:val="0"/>
          <w:numId w:val="2"/>
        </w:numPr>
        <w:jc w:val="both"/>
        <w:rPr>
          <w:rFonts w:ascii="Aptos" w:hAnsi="Aptos" w:cs="Arial"/>
          <w:color w:val="454E50"/>
          <w:sz w:val="22"/>
          <w:szCs w:val="22"/>
        </w:rPr>
      </w:pPr>
      <w:r w:rsidRPr="009C241A">
        <w:rPr>
          <w:rFonts w:ascii="Aptos" w:hAnsi="Aptos" w:cs="Arial"/>
          <w:color w:val="454E50"/>
          <w:sz w:val="22"/>
          <w:szCs w:val="22"/>
        </w:rPr>
        <w:t xml:space="preserve">Flexible working hours </w:t>
      </w:r>
    </w:p>
    <w:p w14:paraId="38CC650E" w14:textId="77777777" w:rsidR="00F95813" w:rsidRPr="009C241A" w:rsidRDefault="00F95813" w:rsidP="009C241A">
      <w:pPr>
        <w:pStyle w:val="ListParagraph"/>
        <w:numPr>
          <w:ilvl w:val="0"/>
          <w:numId w:val="2"/>
        </w:numPr>
        <w:jc w:val="both"/>
        <w:rPr>
          <w:rFonts w:ascii="Aptos" w:hAnsi="Aptos" w:cs="Arial"/>
          <w:color w:val="454E50"/>
          <w:sz w:val="22"/>
          <w:szCs w:val="22"/>
        </w:rPr>
      </w:pPr>
      <w:r w:rsidRPr="009C241A">
        <w:rPr>
          <w:rFonts w:ascii="Aptos" w:hAnsi="Aptos" w:cs="Arial"/>
          <w:color w:val="454E50"/>
          <w:sz w:val="22"/>
          <w:szCs w:val="22"/>
        </w:rPr>
        <w:t>25 days annual leave plus bank holidays</w:t>
      </w:r>
    </w:p>
    <w:p w14:paraId="29FDCCC1" w14:textId="08D856DF" w:rsidR="00BA3448" w:rsidRPr="009C241A" w:rsidRDefault="00F95813" w:rsidP="009C241A">
      <w:pPr>
        <w:pStyle w:val="ListParagraph"/>
        <w:numPr>
          <w:ilvl w:val="0"/>
          <w:numId w:val="2"/>
        </w:numPr>
        <w:jc w:val="both"/>
        <w:rPr>
          <w:rFonts w:ascii="Aptos" w:hAnsi="Aptos" w:cs="Arial"/>
          <w:color w:val="454E50"/>
          <w:sz w:val="22"/>
          <w:szCs w:val="22"/>
        </w:rPr>
      </w:pPr>
      <w:r w:rsidRPr="009C241A">
        <w:rPr>
          <w:rFonts w:ascii="Aptos" w:hAnsi="Aptos" w:cs="Arial"/>
          <w:color w:val="454E50"/>
          <w:sz w:val="22"/>
          <w:szCs w:val="22"/>
        </w:rPr>
        <w:t>An extra day off for your birthday</w:t>
      </w:r>
    </w:p>
    <w:p w14:paraId="51D543B5" w14:textId="658C2B9F" w:rsidR="00F95813" w:rsidRPr="009C241A" w:rsidRDefault="00F95813" w:rsidP="009C241A">
      <w:pPr>
        <w:pStyle w:val="ListParagraph"/>
        <w:numPr>
          <w:ilvl w:val="0"/>
          <w:numId w:val="2"/>
        </w:numPr>
        <w:jc w:val="both"/>
        <w:rPr>
          <w:rFonts w:ascii="Aptos" w:hAnsi="Aptos" w:cs="Arial"/>
          <w:color w:val="454E50"/>
          <w:sz w:val="22"/>
          <w:szCs w:val="22"/>
        </w:rPr>
      </w:pPr>
      <w:r w:rsidRPr="009C241A">
        <w:rPr>
          <w:rFonts w:ascii="Aptos" w:hAnsi="Aptos" w:cs="Arial"/>
          <w:color w:val="454E50"/>
          <w:sz w:val="22"/>
          <w:szCs w:val="22"/>
        </w:rPr>
        <w:t>Access to wellbeing support services through Nuffield Health</w:t>
      </w:r>
      <w:r w:rsidR="00714A2F" w:rsidRPr="009C241A">
        <w:rPr>
          <w:rFonts w:ascii="Aptos" w:hAnsi="Aptos" w:cs="Arial"/>
          <w:color w:val="454E50"/>
          <w:sz w:val="22"/>
          <w:szCs w:val="22"/>
        </w:rPr>
        <w:t xml:space="preserve"> and Health Assured</w:t>
      </w:r>
      <w:r w:rsidRPr="009C241A">
        <w:rPr>
          <w:rFonts w:ascii="Aptos" w:hAnsi="Aptos" w:cs="Arial"/>
          <w:color w:val="454E50"/>
          <w:sz w:val="22"/>
          <w:szCs w:val="22"/>
        </w:rPr>
        <w:t xml:space="preserve"> including access to 24/7 online GP, discounted gym membership, mental health support, free eye tests and flu vaccinations.</w:t>
      </w:r>
    </w:p>
    <w:p w14:paraId="7D93584F" w14:textId="2255176A" w:rsidR="00F95813" w:rsidRPr="009C241A" w:rsidRDefault="00F95813" w:rsidP="009C241A">
      <w:pPr>
        <w:pStyle w:val="ListParagraph"/>
        <w:numPr>
          <w:ilvl w:val="0"/>
          <w:numId w:val="2"/>
        </w:numPr>
        <w:jc w:val="both"/>
        <w:rPr>
          <w:rFonts w:ascii="Aptos" w:hAnsi="Aptos" w:cs="Arial"/>
          <w:color w:val="454E50"/>
          <w:sz w:val="22"/>
          <w:szCs w:val="22"/>
        </w:rPr>
      </w:pPr>
      <w:r w:rsidRPr="009C241A">
        <w:rPr>
          <w:rFonts w:ascii="Aptos" w:hAnsi="Aptos" w:cs="Arial"/>
          <w:color w:val="454E50"/>
          <w:sz w:val="22"/>
          <w:szCs w:val="22"/>
        </w:rPr>
        <w:t xml:space="preserve">Company benefits including life insurance, </w:t>
      </w:r>
      <w:r w:rsidR="00714A2F" w:rsidRPr="009C241A">
        <w:rPr>
          <w:rFonts w:ascii="Aptos" w:hAnsi="Aptos" w:cs="Arial"/>
          <w:color w:val="454E50"/>
          <w:sz w:val="22"/>
          <w:szCs w:val="22"/>
        </w:rPr>
        <w:t xml:space="preserve">healthcare cash plan, </w:t>
      </w:r>
      <w:r w:rsidRPr="009C241A">
        <w:rPr>
          <w:rFonts w:ascii="Aptos" w:hAnsi="Aptos" w:cs="Arial"/>
          <w:color w:val="454E50"/>
          <w:sz w:val="22"/>
          <w:szCs w:val="22"/>
        </w:rPr>
        <w:t xml:space="preserve">four paid well-being days, and various social and charitable events throughout the year including a volunteering day at a charity of your choice. </w:t>
      </w:r>
    </w:p>
    <w:p w14:paraId="18AFBB93" w14:textId="77777777" w:rsidR="00F95813" w:rsidRPr="009C241A" w:rsidRDefault="00F95813" w:rsidP="009C241A">
      <w:pPr>
        <w:pStyle w:val="ListParagraph"/>
        <w:numPr>
          <w:ilvl w:val="0"/>
          <w:numId w:val="2"/>
        </w:numPr>
        <w:jc w:val="both"/>
        <w:rPr>
          <w:rFonts w:ascii="Aptos" w:hAnsi="Aptos" w:cs="Arial"/>
          <w:color w:val="454E50"/>
          <w:sz w:val="22"/>
          <w:szCs w:val="22"/>
        </w:rPr>
      </w:pPr>
      <w:r w:rsidRPr="009C241A">
        <w:rPr>
          <w:rFonts w:ascii="Aptos" w:hAnsi="Aptos" w:cs="Arial"/>
          <w:color w:val="454E50"/>
          <w:sz w:val="22"/>
          <w:szCs w:val="22"/>
        </w:rPr>
        <w:t xml:space="preserve">Optional benefits including cycle to work scheme, holiday trading, etc. </w:t>
      </w:r>
    </w:p>
    <w:p w14:paraId="28BBA708" w14:textId="77777777" w:rsidR="00F95813" w:rsidRPr="009C241A" w:rsidRDefault="00F95813" w:rsidP="009C241A">
      <w:pPr>
        <w:pStyle w:val="ListParagraph"/>
        <w:numPr>
          <w:ilvl w:val="0"/>
          <w:numId w:val="2"/>
        </w:numPr>
        <w:jc w:val="both"/>
        <w:rPr>
          <w:rFonts w:ascii="Aptos" w:hAnsi="Aptos" w:cs="Arial"/>
          <w:color w:val="454E50"/>
          <w:sz w:val="22"/>
          <w:szCs w:val="22"/>
        </w:rPr>
      </w:pPr>
      <w:r w:rsidRPr="009C241A">
        <w:rPr>
          <w:rFonts w:ascii="Aptos" w:hAnsi="Aptos" w:cs="Arial"/>
          <w:color w:val="454E50"/>
          <w:sz w:val="22"/>
          <w:szCs w:val="22"/>
        </w:rPr>
        <w:t>4pm finish on Friday!</w:t>
      </w:r>
    </w:p>
    <w:p w14:paraId="3A1EF905" w14:textId="77777777" w:rsidR="00A01EB8" w:rsidRPr="009C241A" w:rsidRDefault="00A01EB8" w:rsidP="009C241A">
      <w:pPr>
        <w:jc w:val="both"/>
        <w:rPr>
          <w:rFonts w:ascii="Aptos" w:hAnsi="Aptos" w:cs="Arial"/>
          <w:color w:val="454E50"/>
          <w:sz w:val="22"/>
          <w:szCs w:val="22"/>
        </w:rPr>
      </w:pPr>
    </w:p>
    <w:p w14:paraId="216B55DA" w14:textId="77777777" w:rsidR="00F21FF5" w:rsidRPr="009C241A" w:rsidRDefault="00F21FF5" w:rsidP="00F21FF5">
      <w:pPr>
        <w:jc w:val="both"/>
        <w:rPr>
          <w:rFonts w:ascii="Aptos" w:hAnsi="Aptos"/>
          <w:color w:val="454E50"/>
          <w:sz w:val="22"/>
          <w:szCs w:val="22"/>
        </w:rPr>
      </w:pPr>
      <w:r w:rsidRPr="00F21FF5">
        <w:rPr>
          <w:rFonts w:ascii="Aptos" w:hAnsi="Aptos"/>
          <w:b/>
          <w:bCs/>
          <w:color w:val="454E50"/>
          <w:sz w:val="22"/>
          <w:szCs w:val="22"/>
          <w:u w:val="single"/>
        </w:rPr>
        <w:t>Start date:</w:t>
      </w:r>
      <w:r w:rsidRPr="00F21FF5">
        <w:rPr>
          <w:rFonts w:ascii="Aptos" w:hAnsi="Aptos"/>
          <w:color w:val="454E50"/>
          <w:sz w:val="22"/>
          <w:szCs w:val="22"/>
          <w:u w:val="single"/>
        </w:rPr>
        <w:t xml:space="preserve"> early November 2026</w:t>
      </w:r>
      <w:r>
        <w:rPr>
          <w:rFonts w:ascii="Aptos" w:hAnsi="Aptos"/>
          <w:color w:val="454E50"/>
          <w:sz w:val="22"/>
          <w:szCs w:val="22"/>
        </w:rPr>
        <w:t xml:space="preserve">. </w:t>
      </w:r>
      <w:r w:rsidRPr="009C241A">
        <w:rPr>
          <w:rFonts w:ascii="Aptos" w:hAnsi="Aptos"/>
          <w:color w:val="454E50"/>
          <w:sz w:val="22"/>
          <w:szCs w:val="22"/>
        </w:rPr>
        <w:t xml:space="preserve">  </w:t>
      </w:r>
    </w:p>
    <w:p w14:paraId="1CCD58F6" w14:textId="77777777" w:rsidR="00F21FF5" w:rsidRDefault="00F21FF5" w:rsidP="009C241A">
      <w:pPr>
        <w:jc w:val="both"/>
        <w:rPr>
          <w:rFonts w:ascii="Aptos" w:hAnsi="Aptos" w:cs="Arial"/>
          <w:color w:val="454E50"/>
          <w:sz w:val="22"/>
          <w:szCs w:val="22"/>
        </w:rPr>
      </w:pPr>
    </w:p>
    <w:p w14:paraId="6C1CF72F" w14:textId="2DC940F2" w:rsidR="00645BE8" w:rsidRPr="009C241A" w:rsidRDefault="00645BE8" w:rsidP="009C241A">
      <w:pPr>
        <w:jc w:val="both"/>
        <w:rPr>
          <w:rFonts w:ascii="Aptos" w:hAnsi="Aptos" w:cs="Arial"/>
          <w:color w:val="454E50"/>
          <w:sz w:val="22"/>
          <w:szCs w:val="22"/>
        </w:rPr>
      </w:pPr>
      <w:r w:rsidRPr="009C241A">
        <w:rPr>
          <w:rFonts w:ascii="Aptos" w:hAnsi="Aptos" w:cs="Arial"/>
          <w:color w:val="454E50"/>
          <w:sz w:val="22"/>
          <w:szCs w:val="22"/>
        </w:rPr>
        <w:t xml:space="preserve">If you think this role would be a great fit for you, please submit your CV and cover letter </w:t>
      </w:r>
      <w:r w:rsidR="00567012" w:rsidRPr="009C241A">
        <w:rPr>
          <w:rFonts w:ascii="Aptos" w:hAnsi="Aptos" w:cs="Arial"/>
          <w:color w:val="454E50"/>
          <w:sz w:val="22"/>
          <w:szCs w:val="22"/>
        </w:rPr>
        <w:t xml:space="preserve">quoting DIRECT </w:t>
      </w:r>
      <w:r w:rsidRPr="009C241A">
        <w:rPr>
          <w:rFonts w:ascii="Aptos" w:hAnsi="Aptos" w:cs="Arial"/>
          <w:color w:val="454E50"/>
          <w:sz w:val="22"/>
          <w:szCs w:val="22"/>
        </w:rPr>
        <w:t xml:space="preserve">to </w:t>
      </w:r>
      <w:hyperlink r:id="rId8" w:history="1">
        <w:r w:rsidRPr="009C241A">
          <w:rPr>
            <w:rStyle w:val="Hyperlink"/>
            <w:rFonts w:ascii="Aptos" w:hAnsi="Aptos" w:cs="Arial"/>
            <w:color w:val="454E50"/>
            <w:sz w:val="22"/>
            <w:szCs w:val="22"/>
          </w:rPr>
          <w:t>careers@shepherdsfriendly.co.uk</w:t>
        </w:r>
      </w:hyperlink>
      <w:r w:rsidR="002C3645" w:rsidRPr="009C241A">
        <w:rPr>
          <w:rFonts w:ascii="Aptos" w:hAnsi="Aptos" w:cs="Arial"/>
          <w:color w:val="454E50"/>
          <w:sz w:val="22"/>
          <w:szCs w:val="22"/>
        </w:rPr>
        <w:t xml:space="preserve"> </w:t>
      </w:r>
      <w:r w:rsidRPr="009C241A">
        <w:rPr>
          <w:rFonts w:ascii="Aptos" w:hAnsi="Aptos" w:cs="Arial"/>
          <w:color w:val="454E50"/>
          <w:sz w:val="22"/>
          <w:szCs w:val="22"/>
        </w:rPr>
        <w:t xml:space="preserve"> </w:t>
      </w:r>
      <w:r w:rsidR="000C61B3" w:rsidRPr="009C241A">
        <w:rPr>
          <w:rFonts w:ascii="Aptos" w:hAnsi="Aptos" w:cs="Arial"/>
          <w:color w:val="454E50"/>
          <w:sz w:val="22"/>
          <w:szCs w:val="22"/>
        </w:rPr>
        <w:t xml:space="preserve">For further information, please contact 0800526249. </w:t>
      </w:r>
    </w:p>
    <w:p w14:paraId="75F587BF" w14:textId="77777777" w:rsidR="00645BE8" w:rsidRPr="009C241A" w:rsidRDefault="00645BE8" w:rsidP="009C241A">
      <w:pPr>
        <w:jc w:val="both"/>
        <w:rPr>
          <w:rFonts w:ascii="Aptos" w:hAnsi="Aptos" w:cs="Arial"/>
          <w:color w:val="454E50"/>
          <w:sz w:val="22"/>
          <w:szCs w:val="22"/>
        </w:rPr>
      </w:pPr>
    </w:p>
    <w:p w14:paraId="6765B41A" w14:textId="28F8FBEF" w:rsidR="00645BE8" w:rsidRPr="009C241A" w:rsidRDefault="00645BE8" w:rsidP="009C241A">
      <w:pPr>
        <w:jc w:val="both"/>
        <w:rPr>
          <w:rFonts w:ascii="Aptos" w:hAnsi="Aptos" w:cs="Arial"/>
          <w:b/>
          <w:bCs/>
          <w:color w:val="454E50"/>
          <w:sz w:val="22"/>
          <w:szCs w:val="22"/>
        </w:rPr>
      </w:pPr>
      <w:r w:rsidRPr="009C241A">
        <w:rPr>
          <w:rFonts w:ascii="Aptos" w:hAnsi="Aptos" w:cs="Arial"/>
          <w:b/>
          <w:bCs/>
          <w:color w:val="454E50"/>
          <w:sz w:val="22"/>
          <w:szCs w:val="22"/>
        </w:rPr>
        <w:t>Diversity</w:t>
      </w:r>
      <w:r w:rsidR="008D0D7B" w:rsidRPr="009C241A">
        <w:rPr>
          <w:rFonts w:ascii="Aptos" w:hAnsi="Aptos" w:cs="Arial"/>
          <w:b/>
          <w:bCs/>
          <w:color w:val="454E50"/>
          <w:sz w:val="22"/>
          <w:szCs w:val="22"/>
        </w:rPr>
        <w:t>, Equality</w:t>
      </w:r>
      <w:r w:rsidRPr="009C241A">
        <w:rPr>
          <w:rFonts w:ascii="Aptos" w:hAnsi="Aptos" w:cs="Arial"/>
          <w:b/>
          <w:bCs/>
          <w:color w:val="454E50"/>
          <w:sz w:val="22"/>
          <w:szCs w:val="22"/>
        </w:rPr>
        <w:t xml:space="preserve"> and Inclusion </w:t>
      </w:r>
    </w:p>
    <w:p w14:paraId="43BB4441" w14:textId="6F9616AE" w:rsidR="00645BE8" w:rsidRPr="009C241A" w:rsidRDefault="00645BE8" w:rsidP="009C241A">
      <w:pPr>
        <w:jc w:val="both"/>
        <w:rPr>
          <w:rFonts w:ascii="Aptos" w:hAnsi="Aptos" w:cs="Arial"/>
          <w:i/>
          <w:color w:val="454E50"/>
          <w:sz w:val="22"/>
          <w:szCs w:val="22"/>
        </w:rPr>
      </w:pPr>
      <w:r w:rsidRPr="009C241A">
        <w:rPr>
          <w:rFonts w:ascii="Aptos" w:hAnsi="Aptos" w:cs="Arial"/>
          <w:color w:val="454E50"/>
          <w:sz w:val="22"/>
          <w:szCs w:val="22"/>
        </w:rPr>
        <w:t xml:space="preserve">The Society </w:t>
      </w:r>
      <w:r w:rsidRPr="009C241A">
        <w:rPr>
          <w:rFonts w:ascii="Aptos" w:hAnsi="Aptos" w:cs="Arial"/>
          <w:color w:val="454E50"/>
          <w:sz w:val="22"/>
          <w:szCs w:val="22"/>
          <w:shd w:val="clear" w:color="auto" w:fill="FFFFFF"/>
        </w:rPr>
        <w:t xml:space="preserve">strives to build and nurture an inclusive culture that encourages, supports and celebrates the diverse voices of our people to connect with our members and the communities we serve. We offer a range of family friendly, inclusive employment policies and practices, flexible working arrangements, employee engagement initiatives and office facilities and services to support </w:t>
      </w:r>
      <w:r w:rsidR="00045C97" w:rsidRPr="009C241A">
        <w:rPr>
          <w:rFonts w:ascii="Aptos" w:hAnsi="Aptos" w:cs="Arial"/>
          <w:color w:val="454E50"/>
          <w:sz w:val="22"/>
          <w:szCs w:val="22"/>
          <w:shd w:val="clear" w:color="auto" w:fill="FFFFFF"/>
        </w:rPr>
        <w:t xml:space="preserve">people </w:t>
      </w:r>
      <w:r w:rsidRPr="009C241A">
        <w:rPr>
          <w:rFonts w:ascii="Aptos" w:hAnsi="Aptos" w:cs="Arial"/>
          <w:color w:val="454E50"/>
          <w:sz w:val="22"/>
          <w:szCs w:val="22"/>
          <w:shd w:val="clear" w:color="auto" w:fill="FFFFFF"/>
        </w:rPr>
        <w:t xml:space="preserve">from different backgrounds. </w:t>
      </w:r>
    </w:p>
    <w:p w14:paraId="45F2F421" w14:textId="77777777" w:rsidR="00350DE2" w:rsidRPr="00567012" w:rsidRDefault="00350DE2" w:rsidP="00A5061A">
      <w:pPr>
        <w:pStyle w:val="ListParagraph"/>
        <w:spacing w:line="480" w:lineRule="auto"/>
        <w:ind w:left="0"/>
        <w:rPr>
          <w:rFonts w:ascii="Aptos" w:hAnsi="Aptos" w:cstheme="minorHAnsi"/>
          <w:color w:val="454E50" w:themeColor="accent4"/>
          <w:szCs w:val="24"/>
        </w:rPr>
      </w:pPr>
    </w:p>
    <w:sectPr w:rsidR="00350DE2" w:rsidRPr="00567012" w:rsidSect="009C241A">
      <w:pgSz w:w="11909" w:h="16834"/>
      <w:pgMar w:top="1440" w:right="1440" w:bottom="1440" w:left="1440" w:header="709" w:footer="709"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45 Light">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 Caledonia">
    <w:altName w:val="Bodoni M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309"/>
    <w:multiLevelType w:val="multilevel"/>
    <w:tmpl w:val="DEE0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36347"/>
    <w:multiLevelType w:val="hybridMultilevel"/>
    <w:tmpl w:val="ABB00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5A2F63"/>
    <w:multiLevelType w:val="multilevel"/>
    <w:tmpl w:val="4F40C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4D47C4"/>
    <w:multiLevelType w:val="hybridMultilevel"/>
    <w:tmpl w:val="00169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5D198E"/>
    <w:multiLevelType w:val="hybridMultilevel"/>
    <w:tmpl w:val="25766AEA"/>
    <w:lvl w:ilvl="0" w:tplc="EAF2D8B2">
      <w:start w:val="1"/>
      <w:numFmt w:val="bullet"/>
      <w:pStyle w:val="ShepherdsBulletpoin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92555F"/>
    <w:multiLevelType w:val="hybridMultilevel"/>
    <w:tmpl w:val="B62AD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C00846"/>
    <w:multiLevelType w:val="hybridMultilevel"/>
    <w:tmpl w:val="4ED24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7D6F3F"/>
    <w:multiLevelType w:val="hybridMultilevel"/>
    <w:tmpl w:val="1C589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CB5C4B"/>
    <w:multiLevelType w:val="hybridMultilevel"/>
    <w:tmpl w:val="FFB2F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D159AD"/>
    <w:multiLevelType w:val="hybridMultilevel"/>
    <w:tmpl w:val="14ECF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9A4B8F"/>
    <w:multiLevelType w:val="multilevel"/>
    <w:tmpl w:val="E48C7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9B5C01"/>
    <w:multiLevelType w:val="hybridMultilevel"/>
    <w:tmpl w:val="C0F65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351A42"/>
    <w:multiLevelType w:val="hybridMultilevel"/>
    <w:tmpl w:val="083A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3D3D00"/>
    <w:multiLevelType w:val="multilevel"/>
    <w:tmpl w:val="28DAB0C8"/>
    <w:lvl w:ilvl="0">
      <w:start w:val="1"/>
      <w:numFmt w:val="bullet"/>
      <w:lvlText w:val="o"/>
      <w:lvlJc w:val="left"/>
      <w:pPr>
        <w:tabs>
          <w:tab w:val="num" w:pos="1778"/>
        </w:tabs>
        <w:ind w:left="1778" w:hanging="360"/>
      </w:pPr>
      <w:rPr>
        <w:rFonts w:ascii="Courier New" w:hAnsi="Courier New" w:cs="Courier New" w:hint="default"/>
        <w:sz w:val="20"/>
      </w:rPr>
    </w:lvl>
    <w:lvl w:ilvl="1">
      <w:start w:val="1"/>
      <w:numFmt w:val="bullet"/>
      <w:lvlText w:val="o"/>
      <w:lvlJc w:val="left"/>
      <w:pPr>
        <w:tabs>
          <w:tab w:val="num" w:pos="2498"/>
        </w:tabs>
        <w:ind w:left="2498" w:hanging="360"/>
      </w:pPr>
      <w:rPr>
        <w:rFonts w:ascii="Courier New" w:hAnsi="Courier New" w:hint="default"/>
        <w:sz w:val="20"/>
      </w:rPr>
    </w:lvl>
    <w:lvl w:ilvl="2" w:tentative="1">
      <w:start w:val="1"/>
      <w:numFmt w:val="bullet"/>
      <w:lvlText w:val=""/>
      <w:lvlJc w:val="left"/>
      <w:pPr>
        <w:tabs>
          <w:tab w:val="num" w:pos="3218"/>
        </w:tabs>
        <w:ind w:left="3218" w:hanging="360"/>
      </w:pPr>
      <w:rPr>
        <w:rFonts w:ascii="Wingdings" w:hAnsi="Wingdings" w:hint="default"/>
        <w:sz w:val="20"/>
      </w:rPr>
    </w:lvl>
    <w:lvl w:ilvl="3" w:tentative="1">
      <w:start w:val="1"/>
      <w:numFmt w:val="bullet"/>
      <w:lvlText w:val=""/>
      <w:lvlJc w:val="left"/>
      <w:pPr>
        <w:tabs>
          <w:tab w:val="num" w:pos="3938"/>
        </w:tabs>
        <w:ind w:left="3938" w:hanging="360"/>
      </w:pPr>
      <w:rPr>
        <w:rFonts w:ascii="Wingdings" w:hAnsi="Wingdings" w:hint="default"/>
        <w:sz w:val="20"/>
      </w:rPr>
    </w:lvl>
    <w:lvl w:ilvl="4" w:tentative="1">
      <w:start w:val="1"/>
      <w:numFmt w:val="bullet"/>
      <w:lvlText w:val=""/>
      <w:lvlJc w:val="left"/>
      <w:pPr>
        <w:tabs>
          <w:tab w:val="num" w:pos="4658"/>
        </w:tabs>
        <w:ind w:left="4658" w:hanging="360"/>
      </w:pPr>
      <w:rPr>
        <w:rFonts w:ascii="Wingdings" w:hAnsi="Wingdings" w:hint="default"/>
        <w:sz w:val="20"/>
      </w:rPr>
    </w:lvl>
    <w:lvl w:ilvl="5" w:tentative="1">
      <w:start w:val="1"/>
      <w:numFmt w:val="bullet"/>
      <w:lvlText w:val=""/>
      <w:lvlJc w:val="left"/>
      <w:pPr>
        <w:tabs>
          <w:tab w:val="num" w:pos="5378"/>
        </w:tabs>
        <w:ind w:left="5378" w:hanging="360"/>
      </w:pPr>
      <w:rPr>
        <w:rFonts w:ascii="Wingdings" w:hAnsi="Wingdings" w:hint="default"/>
        <w:sz w:val="20"/>
      </w:rPr>
    </w:lvl>
    <w:lvl w:ilvl="6" w:tentative="1">
      <w:start w:val="1"/>
      <w:numFmt w:val="bullet"/>
      <w:lvlText w:val=""/>
      <w:lvlJc w:val="left"/>
      <w:pPr>
        <w:tabs>
          <w:tab w:val="num" w:pos="6098"/>
        </w:tabs>
        <w:ind w:left="6098" w:hanging="360"/>
      </w:pPr>
      <w:rPr>
        <w:rFonts w:ascii="Wingdings" w:hAnsi="Wingdings" w:hint="default"/>
        <w:sz w:val="20"/>
      </w:rPr>
    </w:lvl>
    <w:lvl w:ilvl="7" w:tentative="1">
      <w:start w:val="1"/>
      <w:numFmt w:val="bullet"/>
      <w:lvlText w:val=""/>
      <w:lvlJc w:val="left"/>
      <w:pPr>
        <w:tabs>
          <w:tab w:val="num" w:pos="6818"/>
        </w:tabs>
        <w:ind w:left="6818" w:hanging="360"/>
      </w:pPr>
      <w:rPr>
        <w:rFonts w:ascii="Wingdings" w:hAnsi="Wingdings" w:hint="default"/>
        <w:sz w:val="20"/>
      </w:rPr>
    </w:lvl>
    <w:lvl w:ilvl="8" w:tentative="1">
      <w:start w:val="1"/>
      <w:numFmt w:val="bullet"/>
      <w:lvlText w:val=""/>
      <w:lvlJc w:val="left"/>
      <w:pPr>
        <w:tabs>
          <w:tab w:val="num" w:pos="7538"/>
        </w:tabs>
        <w:ind w:left="7538" w:hanging="360"/>
      </w:pPr>
      <w:rPr>
        <w:rFonts w:ascii="Wingdings" w:hAnsi="Wingdings" w:hint="default"/>
        <w:sz w:val="20"/>
      </w:rPr>
    </w:lvl>
  </w:abstractNum>
  <w:abstractNum w:abstractNumId="14" w15:restartNumberingAfterBreak="0">
    <w:nsid w:val="689B5481"/>
    <w:multiLevelType w:val="hybridMultilevel"/>
    <w:tmpl w:val="1F9E6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345B31"/>
    <w:multiLevelType w:val="hybridMultilevel"/>
    <w:tmpl w:val="5E100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995711"/>
    <w:multiLevelType w:val="multilevel"/>
    <w:tmpl w:val="CDBAE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055CB4"/>
    <w:multiLevelType w:val="multilevel"/>
    <w:tmpl w:val="7682C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7C19FD"/>
    <w:multiLevelType w:val="multilevel"/>
    <w:tmpl w:val="72B4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F47E3A"/>
    <w:multiLevelType w:val="hybridMultilevel"/>
    <w:tmpl w:val="7C404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A36C84"/>
    <w:multiLevelType w:val="hybridMultilevel"/>
    <w:tmpl w:val="B1F47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4517868">
    <w:abstractNumId w:val="4"/>
  </w:num>
  <w:num w:numId="2" w16cid:durableId="1038316322">
    <w:abstractNumId w:val="7"/>
  </w:num>
  <w:num w:numId="3" w16cid:durableId="1255699865">
    <w:abstractNumId w:val="8"/>
  </w:num>
  <w:num w:numId="4" w16cid:durableId="797798574">
    <w:abstractNumId w:val="6"/>
  </w:num>
  <w:num w:numId="5" w16cid:durableId="875699911">
    <w:abstractNumId w:val="15"/>
  </w:num>
  <w:num w:numId="6" w16cid:durableId="206265940">
    <w:abstractNumId w:val="19"/>
  </w:num>
  <w:num w:numId="7" w16cid:durableId="1661695868">
    <w:abstractNumId w:val="5"/>
  </w:num>
  <w:num w:numId="8" w16cid:durableId="636955079">
    <w:abstractNumId w:val="20"/>
  </w:num>
  <w:num w:numId="9" w16cid:durableId="1863200042">
    <w:abstractNumId w:val="18"/>
  </w:num>
  <w:num w:numId="10" w16cid:durableId="1500150548">
    <w:abstractNumId w:val="16"/>
  </w:num>
  <w:num w:numId="11" w16cid:durableId="126435115">
    <w:abstractNumId w:val="2"/>
  </w:num>
  <w:num w:numId="12" w16cid:durableId="554585853">
    <w:abstractNumId w:val="10"/>
  </w:num>
  <w:num w:numId="13" w16cid:durableId="1898928400">
    <w:abstractNumId w:val="13"/>
  </w:num>
  <w:num w:numId="14" w16cid:durableId="1312097692">
    <w:abstractNumId w:val="14"/>
  </w:num>
  <w:num w:numId="15" w16cid:durableId="602692278">
    <w:abstractNumId w:val="12"/>
  </w:num>
  <w:num w:numId="16" w16cid:durableId="2108185634">
    <w:abstractNumId w:val="9"/>
  </w:num>
  <w:num w:numId="17" w16cid:durableId="1489055712">
    <w:abstractNumId w:val="11"/>
  </w:num>
  <w:num w:numId="18" w16cid:durableId="995887661">
    <w:abstractNumId w:val="0"/>
  </w:num>
  <w:num w:numId="19" w16cid:durableId="643118580">
    <w:abstractNumId w:val="3"/>
  </w:num>
  <w:num w:numId="20" w16cid:durableId="1612739281">
    <w:abstractNumId w:val="17"/>
  </w:num>
  <w:num w:numId="21" w16cid:durableId="21739910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oNotHyphenateCaps/>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931"/>
    <w:rsid w:val="000114DD"/>
    <w:rsid w:val="000267CE"/>
    <w:rsid w:val="00045C97"/>
    <w:rsid w:val="000649B0"/>
    <w:rsid w:val="00070B32"/>
    <w:rsid w:val="00085DDC"/>
    <w:rsid w:val="000A2859"/>
    <w:rsid w:val="000A7CE1"/>
    <w:rsid w:val="000B56A5"/>
    <w:rsid w:val="000C046B"/>
    <w:rsid w:val="000C34DE"/>
    <w:rsid w:val="000C61B3"/>
    <w:rsid w:val="000C6F88"/>
    <w:rsid w:val="000E490B"/>
    <w:rsid w:val="000F2A1D"/>
    <w:rsid w:val="001214A3"/>
    <w:rsid w:val="00150933"/>
    <w:rsid w:val="001803AA"/>
    <w:rsid w:val="001B4EBE"/>
    <w:rsid w:val="001E1F75"/>
    <w:rsid w:val="001F2811"/>
    <w:rsid w:val="00204CEA"/>
    <w:rsid w:val="00211D96"/>
    <w:rsid w:val="00223AF9"/>
    <w:rsid w:val="002369A3"/>
    <w:rsid w:val="00245BA4"/>
    <w:rsid w:val="00261D15"/>
    <w:rsid w:val="00261D19"/>
    <w:rsid w:val="00295272"/>
    <w:rsid w:val="002C3645"/>
    <w:rsid w:val="002C3E73"/>
    <w:rsid w:val="002C5486"/>
    <w:rsid w:val="002C60E4"/>
    <w:rsid w:val="003141A7"/>
    <w:rsid w:val="00320118"/>
    <w:rsid w:val="00322137"/>
    <w:rsid w:val="00326F4A"/>
    <w:rsid w:val="0033532D"/>
    <w:rsid w:val="00337C88"/>
    <w:rsid w:val="0034379E"/>
    <w:rsid w:val="00350DE2"/>
    <w:rsid w:val="00353112"/>
    <w:rsid w:val="0036771F"/>
    <w:rsid w:val="003B3F5A"/>
    <w:rsid w:val="003C0788"/>
    <w:rsid w:val="003E6CF7"/>
    <w:rsid w:val="003F2750"/>
    <w:rsid w:val="003F6128"/>
    <w:rsid w:val="0041296B"/>
    <w:rsid w:val="004165E3"/>
    <w:rsid w:val="00435513"/>
    <w:rsid w:val="00443931"/>
    <w:rsid w:val="00453935"/>
    <w:rsid w:val="00476832"/>
    <w:rsid w:val="004777A8"/>
    <w:rsid w:val="00477ADF"/>
    <w:rsid w:val="00480B87"/>
    <w:rsid w:val="004864C2"/>
    <w:rsid w:val="004A01D2"/>
    <w:rsid w:val="004E52D3"/>
    <w:rsid w:val="004F5D8C"/>
    <w:rsid w:val="00513AD0"/>
    <w:rsid w:val="0051783F"/>
    <w:rsid w:val="00522EEB"/>
    <w:rsid w:val="005254F1"/>
    <w:rsid w:val="00525730"/>
    <w:rsid w:val="00547057"/>
    <w:rsid w:val="00550797"/>
    <w:rsid w:val="005616F1"/>
    <w:rsid w:val="005629FF"/>
    <w:rsid w:val="00567012"/>
    <w:rsid w:val="0057446B"/>
    <w:rsid w:val="0059009F"/>
    <w:rsid w:val="005E033D"/>
    <w:rsid w:val="00600C95"/>
    <w:rsid w:val="006113B6"/>
    <w:rsid w:val="0061287C"/>
    <w:rsid w:val="00615423"/>
    <w:rsid w:val="0062717F"/>
    <w:rsid w:val="00645705"/>
    <w:rsid w:val="00645BE8"/>
    <w:rsid w:val="006879AB"/>
    <w:rsid w:val="00692652"/>
    <w:rsid w:val="006B1779"/>
    <w:rsid w:val="006E3FD0"/>
    <w:rsid w:val="00714A2F"/>
    <w:rsid w:val="0072582B"/>
    <w:rsid w:val="00796591"/>
    <w:rsid w:val="007B1FF4"/>
    <w:rsid w:val="007C4DAC"/>
    <w:rsid w:val="007D6842"/>
    <w:rsid w:val="008140BB"/>
    <w:rsid w:val="008159F6"/>
    <w:rsid w:val="00847134"/>
    <w:rsid w:val="008521BF"/>
    <w:rsid w:val="0085261D"/>
    <w:rsid w:val="008857B3"/>
    <w:rsid w:val="008A4B52"/>
    <w:rsid w:val="008C6BA3"/>
    <w:rsid w:val="008D0D7B"/>
    <w:rsid w:val="008D4097"/>
    <w:rsid w:val="008E1A0C"/>
    <w:rsid w:val="008E29AB"/>
    <w:rsid w:val="008F127F"/>
    <w:rsid w:val="0091158C"/>
    <w:rsid w:val="009115D7"/>
    <w:rsid w:val="00920678"/>
    <w:rsid w:val="00934181"/>
    <w:rsid w:val="00936CFC"/>
    <w:rsid w:val="00941C86"/>
    <w:rsid w:val="0095052A"/>
    <w:rsid w:val="00951E6C"/>
    <w:rsid w:val="009812BF"/>
    <w:rsid w:val="00993F4C"/>
    <w:rsid w:val="009B06E1"/>
    <w:rsid w:val="009B2FE2"/>
    <w:rsid w:val="009C241A"/>
    <w:rsid w:val="009C3DAF"/>
    <w:rsid w:val="009C5699"/>
    <w:rsid w:val="009C72AB"/>
    <w:rsid w:val="009E3034"/>
    <w:rsid w:val="009E3FD8"/>
    <w:rsid w:val="009E4FF7"/>
    <w:rsid w:val="009E622B"/>
    <w:rsid w:val="009E7F07"/>
    <w:rsid w:val="00A01EB8"/>
    <w:rsid w:val="00A066A1"/>
    <w:rsid w:val="00A200BA"/>
    <w:rsid w:val="00A32E98"/>
    <w:rsid w:val="00A46AEE"/>
    <w:rsid w:val="00A5061A"/>
    <w:rsid w:val="00A555EA"/>
    <w:rsid w:val="00A75181"/>
    <w:rsid w:val="00A94C5B"/>
    <w:rsid w:val="00AC1EB0"/>
    <w:rsid w:val="00AC6F67"/>
    <w:rsid w:val="00AD09DE"/>
    <w:rsid w:val="00AD52DD"/>
    <w:rsid w:val="00B00EF2"/>
    <w:rsid w:val="00B0296E"/>
    <w:rsid w:val="00B205F7"/>
    <w:rsid w:val="00B24E4D"/>
    <w:rsid w:val="00B353E0"/>
    <w:rsid w:val="00B577A3"/>
    <w:rsid w:val="00B8525C"/>
    <w:rsid w:val="00BA3448"/>
    <w:rsid w:val="00BB075B"/>
    <w:rsid w:val="00BB1198"/>
    <w:rsid w:val="00BF3C21"/>
    <w:rsid w:val="00C011D8"/>
    <w:rsid w:val="00C01300"/>
    <w:rsid w:val="00C2243E"/>
    <w:rsid w:val="00C547AA"/>
    <w:rsid w:val="00C91398"/>
    <w:rsid w:val="00CA7F28"/>
    <w:rsid w:val="00CB525E"/>
    <w:rsid w:val="00CB7C31"/>
    <w:rsid w:val="00CD0FD9"/>
    <w:rsid w:val="00CD3A08"/>
    <w:rsid w:val="00CE3F04"/>
    <w:rsid w:val="00D01C1D"/>
    <w:rsid w:val="00D04319"/>
    <w:rsid w:val="00D06D8F"/>
    <w:rsid w:val="00D12407"/>
    <w:rsid w:val="00D14806"/>
    <w:rsid w:val="00D41019"/>
    <w:rsid w:val="00D51BF4"/>
    <w:rsid w:val="00D61B17"/>
    <w:rsid w:val="00D66A24"/>
    <w:rsid w:val="00DA3683"/>
    <w:rsid w:val="00DB359E"/>
    <w:rsid w:val="00DC0B2C"/>
    <w:rsid w:val="00DE1CFA"/>
    <w:rsid w:val="00DE5A5C"/>
    <w:rsid w:val="00E054AA"/>
    <w:rsid w:val="00E07678"/>
    <w:rsid w:val="00E22F62"/>
    <w:rsid w:val="00E2709D"/>
    <w:rsid w:val="00E41477"/>
    <w:rsid w:val="00E60B6B"/>
    <w:rsid w:val="00E634B4"/>
    <w:rsid w:val="00E80D37"/>
    <w:rsid w:val="00E90810"/>
    <w:rsid w:val="00E973C3"/>
    <w:rsid w:val="00EB3022"/>
    <w:rsid w:val="00EB72B8"/>
    <w:rsid w:val="00F017D5"/>
    <w:rsid w:val="00F07BEB"/>
    <w:rsid w:val="00F21FF5"/>
    <w:rsid w:val="00F23E14"/>
    <w:rsid w:val="00F53111"/>
    <w:rsid w:val="00F56F03"/>
    <w:rsid w:val="00F83B64"/>
    <w:rsid w:val="00F844F8"/>
    <w:rsid w:val="00F92B29"/>
    <w:rsid w:val="00F95813"/>
    <w:rsid w:val="00FA1868"/>
    <w:rsid w:val="00FC7ACD"/>
    <w:rsid w:val="00FE7D4D"/>
    <w:rsid w:val="00FF0BD2"/>
    <w:rsid w:val="00FF3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8A9A1"/>
  <w15:docId w15:val="{7FDC76EC-E469-403D-A35E-0296CAA25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4F8"/>
    <w:pPr>
      <w:overflowPunct w:val="0"/>
      <w:autoSpaceDE w:val="0"/>
      <w:autoSpaceDN w:val="0"/>
      <w:adjustRightInd w:val="0"/>
      <w:textAlignment w:val="baseline"/>
    </w:pPr>
    <w:rPr>
      <w:sz w:val="24"/>
      <w:lang w:eastAsia="en-US"/>
    </w:rPr>
  </w:style>
  <w:style w:type="paragraph" w:styleId="Heading1">
    <w:name w:val="heading 1"/>
    <w:basedOn w:val="Normal"/>
    <w:next w:val="Normal"/>
    <w:qFormat/>
    <w:rsid w:val="00F844F8"/>
    <w:pPr>
      <w:keepNext/>
      <w:overflowPunct/>
      <w:autoSpaceDE/>
      <w:autoSpaceDN/>
      <w:adjustRightInd/>
      <w:jc w:val="center"/>
      <w:textAlignment w:val="auto"/>
      <w:outlineLvl w:val="0"/>
    </w:pPr>
    <w:rPr>
      <w:b/>
      <w:bCs/>
      <w:szCs w:val="24"/>
    </w:rPr>
  </w:style>
  <w:style w:type="paragraph" w:styleId="Heading2">
    <w:name w:val="heading 2"/>
    <w:basedOn w:val="Normal"/>
    <w:next w:val="Normal"/>
    <w:qFormat/>
    <w:rsid w:val="00F844F8"/>
    <w:pPr>
      <w:keepNext/>
      <w:overflowPunct/>
      <w:autoSpaceDE/>
      <w:autoSpaceDN/>
      <w:adjustRightInd/>
      <w:textAlignment w:val="auto"/>
      <w:outlineLvl w:val="1"/>
    </w:pPr>
    <w:rPr>
      <w:b/>
      <w:bCs/>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F844F8"/>
    <w:pPr>
      <w:tabs>
        <w:tab w:val="center" w:pos="4153"/>
        <w:tab w:val="right" w:pos="8306"/>
      </w:tabs>
    </w:pPr>
  </w:style>
  <w:style w:type="paragraph" w:styleId="Footer">
    <w:name w:val="footer"/>
    <w:basedOn w:val="Normal"/>
    <w:semiHidden/>
    <w:rsid w:val="00F844F8"/>
    <w:pPr>
      <w:tabs>
        <w:tab w:val="center" w:pos="4153"/>
        <w:tab w:val="right" w:pos="8306"/>
      </w:tabs>
    </w:pPr>
  </w:style>
  <w:style w:type="paragraph" w:styleId="BodyText">
    <w:name w:val="Body Text"/>
    <w:basedOn w:val="Normal"/>
    <w:semiHidden/>
    <w:rsid w:val="00F844F8"/>
    <w:rPr>
      <w:u w:val="single"/>
    </w:rPr>
  </w:style>
  <w:style w:type="paragraph" w:styleId="BodyTextIndent">
    <w:name w:val="Body Text Indent"/>
    <w:basedOn w:val="Normal"/>
    <w:semiHidden/>
    <w:rsid w:val="00F844F8"/>
    <w:pPr>
      <w:tabs>
        <w:tab w:val="left" w:pos="-720"/>
        <w:tab w:val="left" w:pos="720"/>
      </w:tabs>
      <w:suppressAutoHyphens/>
      <w:overflowPunct/>
      <w:autoSpaceDE/>
      <w:autoSpaceDN/>
      <w:adjustRightInd/>
      <w:ind w:left="360"/>
      <w:jc w:val="both"/>
      <w:textAlignment w:val="auto"/>
    </w:pPr>
    <w:rPr>
      <w:rFonts w:ascii="Helvetica 45 Light" w:hAnsi="Helvetica 45 Light"/>
      <w:spacing w:val="-2"/>
      <w:sz w:val="20"/>
    </w:rPr>
  </w:style>
  <w:style w:type="paragraph" w:styleId="BodyTextIndent2">
    <w:name w:val="Body Text Indent 2"/>
    <w:basedOn w:val="Normal"/>
    <w:semiHidden/>
    <w:rsid w:val="00F844F8"/>
    <w:pPr>
      <w:ind w:left="360"/>
    </w:pPr>
    <w:rPr>
      <w:rFonts w:ascii="Arial" w:hAnsi="Arial" w:cs="Arial"/>
      <w:sz w:val="22"/>
      <w:szCs w:val="23"/>
    </w:rPr>
  </w:style>
  <w:style w:type="paragraph" w:styleId="Title">
    <w:name w:val="Title"/>
    <w:basedOn w:val="Normal"/>
    <w:qFormat/>
    <w:rsid w:val="00F844F8"/>
    <w:pPr>
      <w:overflowPunct/>
      <w:autoSpaceDE/>
      <w:autoSpaceDN/>
      <w:adjustRightInd/>
      <w:jc w:val="center"/>
      <w:textAlignment w:val="auto"/>
    </w:pPr>
    <w:rPr>
      <w:b/>
      <w:bCs/>
      <w:sz w:val="28"/>
      <w:szCs w:val="24"/>
    </w:rPr>
  </w:style>
  <w:style w:type="paragraph" w:styleId="BodyText2">
    <w:name w:val="Body Text 2"/>
    <w:basedOn w:val="Normal"/>
    <w:link w:val="BodyText2Char"/>
    <w:semiHidden/>
    <w:rsid w:val="00F844F8"/>
    <w:pPr>
      <w:jc w:val="both"/>
    </w:pPr>
    <w:rPr>
      <w:rFonts w:ascii="New Caledonia" w:hAnsi="New Caledonia" w:cs="Arial"/>
    </w:rPr>
  </w:style>
  <w:style w:type="table" w:styleId="TableGrid">
    <w:name w:val="Table Grid"/>
    <w:basedOn w:val="TableNormal"/>
    <w:uiPriority w:val="59"/>
    <w:rsid w:val="004439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CA7F28"/>
    <w:pPr>
      <w:ind w:left="720"/>
    </w:pPr>
  </w:style>
  <w:style w:type="paragraph" w:styleId="BalloonText">
    <w:name w:val="Balloon Text"/>
    <w:basedOn w:val="Normal"/>
    <w:link w:val="BalloonTextChar"/>
    <w:uiPriority w:val="99"/>
    <w:semiHidden/>
    <w:unhideWhenUsed/>
    <w:rsid w:val="00AD09DE"/>
    <w:rPr>
      <w:rFonts w:ascii="Tahoma" w:hAnsi="Tahoma" w:cs="Tahoma"/>
      <w:sz w:val="16"/>
      <w:szCs w:val="16"/>
    </w:rPr>
  </w:style>
  <w:style w:type="character" w:customStyle="1" w:styleId="BalloonTextChar">
    <w:name w:val="Balloon Text Char"/>
    <w:basedOn w:val="DefaultParagraphFont"/>
    <w:link w:val="BalloonText"/>
    <w:uiPriority w:val="99"/>
    <w:semiHidden/>
    <w:rsid w:val="00AD09DE"/>
    <w:rPr>
      <w:rFonts w:ascii="Tahoma" w:hAnsi="Tahoma" w:cs="Tahoma"/>
      <w:sz w:val="16"/>
      <w:szCs w:val="16"/>
      <w:lang w:eastAsia="en-US"/>
    </w:rPr>
  </w:style>
  <w:style w:type="paragraph" w:customStyle="1" w:styleId="ShepherdsBulletpoints">
    <w:name w:val="Shepherds Bulletpoints"/>
    <w:basedOn w:val="BodyText"/>
    <w:link w:val="ShepherdsBulletpointsChar"/>
    <w:qFormat/>
    <w:rsid w:val="00A5061A"/>
    <w:pPr>
      <w:numPr>
        <w:numId w:val="1"/>
      </w:numPr>
      <w:overflowPunct/>
      <w:autoSpaceDE/>
      <w:autoSpaceDN/>
      <w:adjustRightInd/>
      <w:spacing w:before="120" w:after="120"/>
      <w:jc w:val="both"/>
      <w:textAlignment w:val="auto"/>
    </w:pPr>
    <w:rPr>
      <w:rFonts w:ascii="Roboto" w:hAnsi="Roboto" w:cs="Arial"/>
      <w:color w:val="002060"/>
      <w:szCs w:val="24"/>
      <w:u w:val="none"/>
    </w:rPr>
  </w:style>
  <w:style w:type="character" w:customStyle="1" w:styleId="ShepherdsBulletpointsChar">
    <w:name w:val="Shepherds Bulletpoints Char"/>
    <w:link w:val="ShepherdsBulletpoints"/>
    <w:rsid w:val="00A5061A"/>
    <w:rPr>
      <w:rFonts w:ascii="Roboto" w:hAnsi="Roboto" w:cs="Arial"/>
      <w:color w:val="002060"/>
      <w:sz w:val="24"/>
      <w:szCs w:val="24"/>
      <w:lang w:eastAsia="en-US"/>
    </w:rPr>
  </w:style>
  <w:style w:type="character" w:customStyle="1" w:styleId="BodyText2Char">
    <w:name w:val="Body Text 2 Char"/>
    <w:basedOn w:val="DefaultParagraphFont"/>
    <w:link w:val="BodyText2"/>
    <w:semiHidden/>
    <w:rsid w:val="00A75181"/>
    <w:rPr>
      <w:rFonts w:ascii="New Caledonia" w:hAnsi="New Caledonia" w:cs="Arial"/>
      <w:sz w:val="24"/>
      <w:lang w:eastAsia="en-US"/>
    </w:rPr>
  </w:style>
  <w:style w:type="character" w:styleId="Hyperlink">
    <w:name w:val="Hyperlink"/>
    <w:basedOn w:val="DefaultParagraphFont"/>
    <w:uiPriority w:val="99"/>
    <w:unhideWhenUsed/>
    <w:rsid w:val="00645BE8"/>
    <w:rPr>
      <w:color w:val="0563C1" w:themeColor="hyperlink"/>
      <w:u w:val="single"/>
    </w:rPr>
  </w:style>
  <w:style w:type="paragraph" w:styleId="NormalWeb">
    <w:name w:val="Normal (Web)"/>
    <w:basedOn w:val="Normal"/>
    <w:uiPriority w:val="99"/>
    <w:unhideWhenUsed/>
    <w:rsid w:val="00E60B6B"/>
    <w:pPr>
      <w:overflowPunct/>
      <w:autoSpaceDE/>
      <w:autoSpaceDN/>
      <w:adjustRightInd/>
      <w:spacing w:before="100" w:beforeAutospacing="1" w:after="100" w:afterAutospacing="1"/>
      <w:textAlignment w:val="auto"/>
    </w:pPr>
    <w:rPr>
      <w:szCs w:val="24"/>
      <w:lang w:eastAsia="en-GB"/>
    </w:rPr>
  </w:style>
  <w:style w:type="paragraph" w:styleId="NoSpacing">
    <w:name w:val="No Spacing"/>
    <w:uiPriority w:val="1"/>
    <w:qFormat/>
    <w:rsid w:val="009C241A"/>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59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reers@shepherdsfriendly.co.uk" TargetMode="External"/><Relationship Id="rId3" Type="http://schemas.openxmlformats.org/officeDocument/2006/relationships/styles" Target="styles.xml"/><Relationship Id="rId7" Type="http://schemas.openxmlformats.org/officeDocument/2006/relationships/image" Target="cid:image001.png@01D70EA4.34DAF8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Shepherds Friendly Colours">
      <a:dk1>
        <a:sysClr val="windowText" lastClr="000000"/>
      </a:dk1>
      <a:lt1>
        <a:sysClr val="window" lastClr="FFFFFF"/>
      </a:lt1>
      <a:dk2>
        <a:srgbClr val="13243A"/>
      </a:dk2>
      <a:lt2>
        <a:srgbClr val="E7E6E6"/>
      </a:lt2>
      <a:accent1>
        <a:srgbClr val="87D0F1"/>
      </a:accent1>
      <a:accent2>
        <a:srgbClr val="F8AB00"/>
      </a:accent2>
      <a:accent3>
        <a:srgbClr val="454E50"/>
      </a:accent3>
      <a:accent4>
        <a:srgbClr val="454E5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F9A7E-CB91-4577-B1C6-3B118E3CA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999</Words>
  <Characters>5697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Job description Finance Assistant</vt:lpstr>
    </vt:vector>
  </TitlesOfParts>
  <Company>Shepherds Friendly Society</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Finance Assistant</dc:title>
  <dc:creator>John Holme</dc:creator>
  <cp:lastModifiedBy>Maxine Taylor</cp:lastModifiedBy>
  <cp:revision>5</cp:revision>
  <cp:lastPrinted>2026-08-07T13:50:00Z</cp:lastPrinted>
  <dcterms:created xsi:type="dcterms:W3CDTF">2026-09-15T12:54:00Z</dcterms:created>
  <dcterms:modified xsi:type="dcterms:W3CDTF">2026-09-16T15:02:00Z</dcterms:modified>
</cp:coreProperties>
</file>